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DE" w:rsidRPr="00C310DE" w:rsidRDefault="00C310DE" w:rsidP="00C310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2383" cy="8567531"/>
            <wp:effectExtent l="0" t="0" r="0" b="5080"/>
            <wp:docPr id="2" name="Рисунок 2" descr="C:\Users\Пользователь\Downloads\1729080907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729080907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27" cy="856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C1" w:rsidRDefault="005279C1" w:rsidP="003F31F0">
      <w:pPr>
        <w:pStyle w:val="a8"/>
      </w:pPr>
    </w:p>
    <w:p w:rsidR="00300A99" w:rsidRPr="00FF51A6" w:rsidRDefault="00300A99" w:rsidP="00300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 МБОУ «Стрелецкая средняя общеобразовательная школа»  обеспечивает введение в действие и реализацию требований ФГОС и определяет  объем нагрузки обучающихся в рамках внеурочной деятельности, состав и структуру направлений и форм внеурочной деятельности в 5</w:t>
      </w:r>
      <w:r>
        <w:rPr>
          <w:rFonts w:ascii="Times New Roman" w:hAnsi="Times New Roman" w:cs="Times New Roman"/>
          <w:color w:val="000000"/>
          <w:sz w:val="24"/>
          <w:szCs w:val="24"/>
        </w:rPr>
        <w:t>-9 классах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При разработке плана использовались следующие документы: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● Закон Российской Федерации «Об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овании»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  Федеральный государственный образовательный стандарт основного общего образования (приказ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4 октября </w:t>
      </w:r>
      <w:smartTag w:uri="urn:schemas-microsoft-com:office:smarttags" w:element="metricconverter">
        <w:smartTagPr>
          <w:attr w:name="ProductID" w:val="2011 г"/>
        </w:smartTagPr>
        <w:r w:rsidRPr="00FF51A6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FF51A6">
        <w:rPr>
          <w:rFonts w:ascii="Times New Roman" w:hAnsi="Times New Roman" w:cs="Times New Roman"/>
          <w:color w:val="000000"/>
          <w:sz w:val="24"/>
          <w:szCs w:val="24"/>
        </w:rPr>
        <w:t>. № 986);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 СанПиН 2.4.2. 2821 — 10 «Санитарно-эпидемиологические требования </w:t>
      </w:r>
      <w:bookmarkStart w:id="0" w:name="_GoBack"/>
      <w:bookmarkEnd w:id="0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</w:t>
      </w:r>
      <w:smartTag w:uri="urn:schemas-microsoft-com:office:smarttags" w:element="metricconverter">
        <w:smartTagPr>
          <w:attr w:name="ProductID" w:val="2011 г"/>
        </w:smartTagPr>
        <w:r w:rsidRPr="00FF51A6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FF51A6">
        <w:rPr>
          <w:rFonts w:ascii="Times New Roman" w:hAnsi="Times New Roman" w:cs="Times New Roman"/>
          <w:color w:val="000000"/>
          <w:sz w:val="24"/>
          <w:szCs w:val="24"/>
        </w:rPr>
        <w:t>. № 189);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28 декабря </w:t>
      </w:r>
      <w:smartTag w:uri="urn:schemas-microsoft-com:office:smarttags" w:element="metricconverter">
        <w:smartTagPr>
          <w:attr w:name="ProductID" w:val="2011 г"/>
        </w:smartTagPr>
        <w:r w:rsidRPr="00FF51A6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. № 2106, зарегистрированы в Минюсте России 2 февраля </w:t>
      </w:r>
      <w:smartTag w:uri="urn:schemas-microsoft-com:office:smarttags" w:element="metricconverter">
        <w:smartTagPr>
          <w:attr w:name="ProductID" w:val="2011 г"/>
        </w:smartTagPr>
        <w:r w:rsidRPr="00FF51A6">
          <w:rPr>
            <w:rFonts w:ascii="Times New Roman" w:hAnsi="Times New Roman" w:cs="Times New Roman"/>
            <w:color w:val="000000"/>
            <w:sz w:val="24"/>
            <w:szCs w:val="24"/>
          </w:rPr>
          <w:t>2011 г</w:t>
        </w:r>
      </w:smartTag>
      <w:r w:rsidRPr="00FF51A6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 Письмо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РФ от 19.04.2011 N 03–255 «О введении федеральных государственных образовательных стандартов общего образования»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</w:t>
      </w:r>
      <w:smartTag w:uri="urn:schemas-microsoft-com:office:smarttags" w:element="metricconverter">
        <w:smartTagPr>
          <w:attr w:name="ProductID" w:val="2011 г"/>
        </w:smartTagPr>
        <w:r w:rsidRPr="00FF51A6">
          <w:rPr>
            <w:rFonts w:ascii="Times New Roman" w:hAnsi="Times New Roman" w:cs="Times New Roman"/>
            <w:color w:val="000000"/>
            <w:sz w:val="24"/>
            <w:szCs w:val="24"/>
          </w:rPr>
          <w:t>2011 г</w:t>
        </w:r>
      </w:smartTag>
      <w:r w:rsidRPr="00FF51A6">
        <w:rPr>
          <w:rFonts w:ascii="Times New Roman" w:hAnsi="Times New Roman" w:cs="Times New Roman"/>
          <w:color w:val="000000"/>
          <w:sz w:val="24"/>
          <w:szCs w:val="24"/>
        </w:rPr>
        <w:t>. № 03–2960.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Целевая направленность, стратегические и тактические цели содержания образования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2.4.2.2821–10,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300A99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плана: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учет познавательных потребностей обучающихся и социального заказа родителей;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учет кадрового потенциала образовательного учреждения;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построение образовательного процесса в соответствии с санитарно-гигиеническими нормами;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соблюдение преемственности и перспективности обучения.</w:t>
      </w:r>
    </w:p>
    <w:p w:rsidR="00300A99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 —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безоценочный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>, при этом 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совместной творческой деятельности учителя и обучающегося происходит становление  личности ребенка.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«Стрелецкая средняя общеобразовательная школа»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решает следующие специфические задачи: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Программы внеурочной деятельности направлены: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на расширение содержания программ общего образования;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на базе образовательного учреждения реализуется по следующим направлениям развития личности:</w:t>
      </w:r>
    </w:p>
    <w:p w:rsidR="00300A99" w:rsidRPr="00FF51A6" w:rsidRDefault="00300A99" w:rsidP="00300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1. Спортивно-оздоровительное</w:t>
      </w:r>
    </w:p>
    <w:p w:rsidR="00300A99" w:rsidRPr="00FF51A6" w:rsidRDefault="00300A99" w:rsidP="00300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2. Духовно-нравственное</w:t>
      </w:r>
    </w:p>
    <w:p w:rsidR="00300A99" w:rsidRPr="00FF51A6" w:rsidRDefault="00300A99" w:rsidP="00300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3. Социальное</w:t>
      </w:r>
    </w:p>
    <w:p w:rsidR="00300A99" w:rsidRPr="00FF51A6" w:rsidRDefault="00300A99" w:rsidP="00300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4. Общеинтеллектуальное</w:t>
      </w:r>
    </w:p>
    <w:p w:rsidR="00300A99" w:rsidRDefault="00300A99" w:rsidP="00300A9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                           </w:t>
      </w: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СПОРТИВНО-ОЗДОРОВИТЕЛЬНОЕ НАПРАВЛЕНИЕ</w:t>
      </w:r>
    </w:p>
    <w:p w:rsidR="00300A99" w:rsidRPr="00FF51A6" w:rsidRDefault="00300A99" w:rsidP="00300A9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Целесообразность 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Основные задачи: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  развитие потребности в занятиях физической культурой и спортом.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Данное направление реализуется 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аммой  «Подвижные игры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         По итогам работы в данном направлении проводятся конкурсы, соревнования,</w:t>
      </w: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показательные выступления, дни здоровья.</w:t>
      </w:r>
    </w:p>
    <w:p w:rsidR="00300A99" w:rsidRPr="00FF51A6" w:rsidRDefault="00300A99" w:rsidP="00300A99">
      <w:pPr>
        <w:shd w:val="clear" w:color="auto" w:fill="FFFFFF"/>
        <w:spacing w:before="100" w:beforeAutospacing="1"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НАПРАВЛЕНИЕ</w:t>
      </w:r>
    </w:p>
    <w:p w:rsidR="00300A99" w:rsidRPr="00FF51A6" w:rsidRDefault="00300A99" w:rsidP="00300A9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Целесообразность 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названного направления заключается в 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300A99" w:rsidRPr="00FF51A6" w:rsidRDefault="00300A99" w:rsidP="00300A9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задачи: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формирование основ нравственного самосознания личности (совести) 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принятие обучающимся базовых общенациональных ценностей;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развитие трудолюбия, способности к преодолению трудностей;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пробуждение веры в Россию, чувства личной ответственности за Отечество;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300A99" w:rsidRPr="00FF51A6" w:rsidRDefault="00300A99" w:rsidP="00300A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300A99" w:rsidRPr="00FF51A6" w:rsidRDefault="00300A99" w:rsidP="00300A99">
      <w:p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Программа духовно-нравственного направления внеурочной деятельности должна обеспечить:</w:t>
      </w:r>
    </w:p>
    <w:p w:rsidR="00300A99" w:rsidRPr="00FF51A6" w:rsidRDefault="00300A99" w:rsidP="00300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осознание себя гражданином России на основе принятия общих национальных нравственных ценностей;</w:t>
      </w:r>
    </w:p>
    <w:p w:rsidR="00300A99" w:rsidRPr="00FF51A6" w:rsidRDefault="00300A99" w:rsidP="00300A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развитие чувства патриотизма и гражданской солидарности;</w:t>
      </w:r>
    </w:p>
    <w:p w:rsidR="00300A99" w:rsidRPr="00FF51A6" w:rsidRDefault="00300A99" w:rsidP="00300A9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В основу работы по данному направлению положена программа «История родного края»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По итогам работы в данном направлении  проводятся коллективные творческие дела, конкурсы, создаются проекты.</w:t>
      </w:r>
    </w:p>
    <w:p w:rsidR="00300A99" w:rsidRPr="00FF51A6" w:rsidRDefault="00FF6A1E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300A99" w:rsidRPr="00FF51A6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СОЦИАЛЬНОЕ НАПРАВЛЕНИЕ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Целесообразность 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FF51A6">
        <w:rPr>
          <w:rFonts w:ascii="Times New Roman" w:hAnsi="Times New Roman" w:cs="Times New Roman"/>
          <w:color w:val="000000"/>
          <w:sz w:val="24"/>
          <w:szCs w:val="24"/>
        </w:rPr>
        <w:t>конфликтологических</w:t>
      </w:r>
      <w:proofErr w:type="spellEnd"/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300A99" w:rsidRPr="00FF51A6" w:rsidRDefault="00300A99" w:rsidP="00300A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    -  формирование способности обучающегося сознательно выстраивать и оценивать отношения в социуме;</w:t>
      </w:r>
    </w:p>
    <w:p w:rsidR="00300A99" w:rsidRPr="00FF51A6" w:rsidRDefault="00300A99" w:rsidP="00300A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становление гуманистических и демократических ценностных ориентаций;</w:t>
      </w:r>
    </w:p>
    <w:p w:rsidR="00300A99" w:rsidRPr="00FF51A6" w:rsidRDefault="00300A99" w:rsidP="00300A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формирование основы культуры межэтнического общения;</w:t>
      </w:r>
    </w:p>
    <w:p w:rsidR="00300A99" w:rsidRPr="00FF51A6" w:rsidRDefault="00300A99" w:rsidP="00300A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формирование отношения к семье как к основе российского общества;</w:t>
      </w:r>
    </w:p>
    <w:p w:rsidR="00300A99" w:rsidRPr="00FF51A6" w:rsidRDefault="00300A99" w:rsidP="00300A9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Данное направление реализуется программами внеурочной деятельности «Проектная деятельность: школьные проекты с применением информационных технологий». По итогам работы в данном направлении  проводятся конкурсы, выставки, защиты проектов.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0A99" w:rsidRPr="00FF51A6" w:rsidRDefault="00300A99" w:rsidP="00300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ОБЩЕИНТЕЛЛЕКТУАЛЬНОЕ НАПРАВЛЕНИЕ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Целесообразность 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300A99" w:rsidRPr="00FF51A6" w:rsidRDefault="00300A99" w:rsidP="00300A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навыков научно-интеллектуального труда;</w:t>
      </w:r>
    </w:p>
    <w:p w:rsidR="00300A99" w:rsidRPr="00FF51A6" w:rsidRDefault="00300A99" w:rsidP="00300A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развитие культуры логического и алгоритмического мышления, воображения;</w:t>
      </w:r>
    </w:p>
    <w:p w:rsidR="00300A99" w:rsidRPr="00FF51A6" w:rsidRDefault="00300A99" w:rsidP="00300A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формирование первоначального опыта практической преобразовательной деятельности;</w:t>
      </w:r>
    </w:p>
    <w:p w:rsidR="00300A99" w:rsidRPr="00FF51A6" w:rsidRDefault="00300A99" w:rsidP="00300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- овладение навыками универсальных учебных действий у обучающихся на ступени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  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и основного общего образования.</w:t>
      </w:r>
    </w:p>
    <w:p w:rsidR="00300A99" w:rsidRPr="00FF51A6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> Занятия  групп  проводятся на базе школы в спортивном зале, актовом зале, в кабинетах информатики, географии, истории, в школьном краеведческом музее.</w:t>
      </w:r>
    </w:p>
    <w:p w:rsidR="00300A99" w:rsidRDefault="00300A99" w:rsidP="00300A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A6">
        <w:rPr>
          <w:rFonts w:ascii="Times New Roman" w:hAnsi="Times New Roman" w:cs="Times New Roman"/>
          <w:color w:val="000000"/>
          <w:sz w:val="24"/>
          <w:szCs w:val="24"/>
        </w:rPr>
        <w:t xml:space="preserve">        Таким образом, план  </w:t>
      </w:r>
      <w:r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  на 2023–2024</w:t>
      </w:r>
      <w:r w:rsidRPr="00FF51A6">
        <w:rPr>
          <w:rFonts w:ascii="Times New Roman" w:hAnsi="Times New Roman" w:cs="Times New Roman"/>
          <w:color w:val="000000"/>
          <w:sz w:val="24"/>
          <w:szCs w:val="24"/>
        </w:rPr>
        <w:t> учебный год создаёт условия для повышения качества образования, обеспечивает развитие личности обучающихся.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23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План предусматривает распределение учащихся по возрасту, в зависимости от направления развития личности и реализуемых программ внеурочной деятельности.</w:t>
      </w:r>
    </w:p>
    <w:p w:rsidR="00300A99" w:rsidRDefault="00300A99" w:rsidP="00300A99">
      <w:pPr>
        <w:pStyle w:val="Style41"/>
        <w:widowControl/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План реализует индивидуальный подход в процессе внеурочной деятельности, позволяя учащимся раскрыть свои творческие способности и интересы.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624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Занятия групп проводятся на базе школы в кабинетах начальных классов, кабинетах математики, русского языка, английского языка, кабинете дополнительного образования, кабинете музыки, в спортивном зале, читальном зале, актовом зале.</w:t>
      </w:r>
    </w:p>
    <w:p w:rsidR="00300A99" w:rsidRPr="00564004" w:rsidRDefault="00300A99" w:rsidP="00300A99">
      <w:pPr>
        <w:pStyle w:val="Style56"/>
        <w:widowControl/>
        <w:spacing w:line="240" w:lineRule="auto"/>
        <w:ind w:firstLine="480"/>
        <w:rPr>
          <w:rStyle w:val="FontStyle128"/>
          <w:szCs w:val="22"/>
        </w:rPr>
      </w:pPr>
      <w:r w:rsidRPr="00564004">
        <w:rPr>
          <w:rStyle w:val="FontStyle128"/>
          <w:szCs w:val="22"/>
        </w:rPr>
        <w:t>Таким образом, план внеурочной деятельности создаёт условия для повышения качества образования, обеспечивает развитие личности учащихся, способствует самоопределению учащихся в выборе профиля обучения с учетом возможностей педагогического коллектива.</w:t>
      </w:r>
    </w:p>
    <w:p w:rsidR="00300A99" w:rsidRDefault="00300A99" w:rsidP="00300A99">
      <w:pPr>
        <w:pStyle w:val="Style11"/>
        <w:widowControl/>
        <w:rPr>
          <w:rStyle w:val="FontStyle126"/>
          <w:bCs/>
          <w:szCs w:val="22"/>
        </w:rPr>
      </w:pPr>
    </w:p>
    <w:p w:rsidR="00300A99" w:rsidRPr="00C418A3" w:rsidRDefault="00300A99" w:rsidP="00300A99">
      <w:pPr>
        <w:pStyle w:val="Style11"/>
        <w:widowControl/>
        <w:rPr>
          <w:rStyle w:val="FontStyle126"/>
          <w:bCs/>
          <w:szCs w:val="22"/>
        </w:rPr>
      </w:pPr>
      <w:r w:rsidRPr="00C418A3">
        <w:rPr>
          <w:rStyle w:val="FontStyle126"/>
          <w:bCs/>
          <w:szCs w:val="22"/>
        </w:rPr>
        <w:t>Модель внеурочной деятельности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57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2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57"/>
        <w:rPr>
          <w:rStyle w:val="FontStyle128"/>
          <w:szCs w:val="22"/>
        </w:rPr>
      </w:pPr>
      <w:r w:rsidRPr="00564004">
        <w:rPr>
          <w:rStyle w:val="FontStyle128"/>
          <w:szCs w:val="22"/>
        </w:rPr>
        <w:t>Часы, отводимые на внеурочную деятельность, направлены на реализацию различных форм ее организации, отличных от урочной системы обучения.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57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</w:t>
      </w:r>
      <w:r>
        <w:rPr>
          <w:rStyle w:val="FontStyle128"/>
          <w:szCs w:val="22"/>
        </w:rPr>
        <w:t xml:space="preserve"> </w:t>
      </w:r>
      <w:r w:rsidRPr="00564004">
        <w:rPr>
          <w:rStyle w:val="FontStyle128"/>
          <w:szCs w:val="22"/>
        </w:rPr>
        <w:t>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2"/>
        <w:rPr>
          <w:rStyle w:val="FontStyle128"/>
          <w:szCs w:val="22"/>
        </w:rPr>
      </w:pPr>
      <w:r w:rsidRPr="00564004">
        <w:rPr>
          <w:rStyle w:val="FontStyle126"/>
          <w:bCs/>
          <w:szCs w:val="22"/>
        </w:rPr>
        <w:lastRenderedPageBreak/>
        <w:t xml:space="preserve">Воспитательная парадигма школы требует </w:t>
      </w:r>
      <w:r w:rsidRPr="00564004">
        <w:rPr>
          <w:rStyle w:val="FontStyle128"/>
          <w:szCs w:val="22"/>
        </w:rPr>
        <w:t>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6"/>
          <w:bCs/>
          <w:szCs w:val="22"/>
        </w:rPr>
        <w:t xml:space="preserve">Основная идея модели: </w:t>
      </w:r>
      <w:r w:rsidRPr="00564004">
        <w:rPr>
          <w:rStyle w:val="FontStyle128"/>
          <w:szCs w:val="22"/>
        </w:rPr>
        <w:t>создание педагогических условий развивающей среды для воспитания и социализации младших школьников во внеурочной деятельности.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2"/>
        <w:rPr>
          <w:rStyle w:val="FontStyle128"/>
          <w:szCs w:val="22"/>
        </w:rPr>
      </w:pPr>
      <w:r w:rsidRPr="00564004">
        <w:rPr>
          <w:rStyle w:val="FontStyle126"/>
          <w:bCs/>
          <w:szCs w:val="22"/>
        </w:rPr>
        <w:t xml:space="preserve">Цель: </w:t>
      </w:r>
      <w:r w:rsidRPr="00564004">
        <w:rPr>
          <w:rStyle w:val="FontStyle128"/>
          <w:szCs w:val="22"/>
        </w:rPr>
        <w:t>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работе.</w:t>
      </w:r>
    </w:p>
    <w:p w:rsidR="00300A99" w:rsidRPr="00564004" w:rsidRDefault="00300A99" w:rsidP="00300A99">
      <w:pPr>
        <w:pStyle w:val="Style11"/>
        <w:widowControl/>
        <w:jc w:val="left"/>
        <w:rPr>
          <w:rStyle w:val="FontStyle126"/>
          <w:bCs/>
          <w:szCs w:val="22"/>
        </w:rPr>
      </w:pPr>
      <w:r w:rsidRPr="00564004">
        <w:rPr>
          <w:rStyle w:val="FontStyle126"/>
          <w:bCs/>
          <w:szCs w:val="22"/>
        </w:rPr>
        <w:t>Цель внеурочной деятельности:</w:t>
      </w:r>
    </w:p>
    <w:p w:rsidR="00300A99" w:rsidRPr="00564004" w:rsidRDefault="00300A99" w:rsidP="00300A99">
      <w:pPr>
        <w:pStyle w:val="Style85"/>
        <w:widowControl/>
        <w:tabs>
          <w:tab w:val="left" w:pos="730"/>
        </w:tabs>
        <w:spacing w:line="240" w:lineRule="auto"/>
        <w:ind w:firstLine="576"/>
        <w:rPr>
          <w:rStyle w:val="FontStyle128"/>
          <w:szCs w:val="22"/>
        </w:rPr>
      </w:pPr>
      <w:r w:rsidRPr="00564004">
        <w:rPr>
          <w:rStyle w:val="FontStyle126"/>
          <w:bCs/>
          <w:szCs w:val="22"/>
        </w:rPr>
        <w:t>-</w:t>
      </w:r>
      <w:r w:rsidRPr="00564004">
        <w:rPr>
          <w:rStyle w:val="FontStyle126"/>
          <w:bCs/>
          <w:szCs w:val="22"/>
        </w:rPr>
        <w:tab/>
      </w:r>
      <w:r w:rsidRPr="00564004">
        <w:rPr>
          <w:rStyle w:val="FontStyle128"/>
          <w:szCs w:val="22"/>
        </w:rPr>
        <w:t>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0"/>
        <w:jc w:val="left"/>
        <w:rPr>
          <w:rStyle w:val="FontStyle126"/>
          <w:bCs/>
          <w:szCs w:val="22"/>
        </w:rPr>
      </w:pPr>
      <w:r w:rsidRPr="00564004">
        <w:rPr>
          <w:rStyle w:val="FontStyle128"/>
          <w:szCs w:val="22"/>
        </w:rPr>
        <w:t xml:space="preserve">Внеурочная деятельность решает следующие специфические </w:t>
      </w:r>
      <w:r w:rsidRPr="00564004">
        <w:rPr>
          <w:rStyle w:val="FontStyle126"/>
          <w:bCs/>
          <w:szCs w:val="22"/>
        </w:rPr>
        <w:t>задачи:</w:t>
      </w:r>
    </w:p>
    <w:p w:rsidR="00300A99" w:rsidRPr="00564004" w:rsidRDefault="00300A99" w:rsidP="00300A99">
      <w:pPr>
        <w:pStyle w:val="Style85"/>
        <w:widowControl/>
        <w:numPr>
          <w:ilvl w:val="0"/>
          <w:numId w:val="8"/>
        </w:numPr>
        <w:tabs>
          <w:tab w:val="left" w:pos="730"/>
        </w:tabs>
        <w:spacing w:line="240" w:lineRule="auto"/>
        <w:ind w:firstLine="57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300A99" w:rsidRPr="00564004" w:rsidRDefault="00300A99" w:rsidP="00300A99">
      <w:pPr>
        <w:pStyle w:val="Style85"/>
        <w:widowControl/>
        <w:numPr>
          <w:ilvl w:val="0"/>
          <w:numId w:val="8"/>
        </w:numPr>
        <w:tabs>
          <w:tab w:val="left" w:pos="730"/>
        </w:tabs>
        <w:spacing w:line="240" w:lineRule="auto"/>
        <w:ind w:firstLine="57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300A99" w:rsidRPr="00564004" w:rsidRDefault="00300A99" w:rsidP="00300A99">
      <w:pPr>
        <w:pStyle w:val="Style85"/>
        <w:widowControl/>
        <w:numPr>
          <w:ilvl w:val="0"/>
          <w:numId w:val="8"/>
        </w:numPr>
        <w:tabs>
          <w:tab w:val="left" w:pos="730"/>
        </w:tabs>
        <w:spacing w:line="240" w:lineRule="auto"/>
        <w:ind w:firstLine="57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300A99" w:rsidRPr="00564004" w:rsidRDefault="00300A99" w:rsidP="00300A99">
      <w:pPr>
        <w:pStyle w:val="Style11"/>
        <w:widowControl/>
      </w:pPr>
    </w:p>
    <w:p w:rsidR="00300A99" w:rsidRPr="00564004" w:rsidRDefault="00300A99" w:rsidP="00300A99">
      <w:pPr>
        <w:pStyle w:val="Style11"/>
        <w:widowControl/>
        <w:rPr>
          <w:rStyle w:val="FontStyle126"/>
          <w:bCs/>
          <w:szCs w:val="22"/>
        </w:rPr>
      </w:pPr>
      <w:r w:rsidRPr="00564004">
        <w:rPr>
          <w:rStyle w:val="FontStyle126"/>
          <w:bCs/>
          <w:szCs w:val="22"/>
        </w:rPr>
        <w:t>Описание модели</w:t>
      </w:r>
    </w:p>
    <w:p w:rsidR="00300A99" w:rsidRPr="00564004" w:rsidRDefault="00300A99" w:rsidP="00300A99">
      <w:pPr>
        <w:pStyle w:val="Style76"/>
        <w:widowControl/>
        <w:spacing w:line="240" w:lineRule="auto"/>
        <w:ind w:firstLine="350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программы внеурочной деятельности.</w:t>
      </w:r>
    </w:p>
    <w:p w:rsidR="00300A99" w:rsidRDefault="00300A99" w:rsidP="00300A99">
      <w:pPr>
        <w:pStyle w:val="Style29"/>
        <w:widowControl/>
        <w:spacing w:line="240" w:lineRule="auto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Общешкольные дела по программе воспитания включены в общую годовую циклограмму и являются компонентом внеурочной деятельности.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их развития.</w:t>
      </w:r>
      <w:r>
        <w:rPr>
          <w:rStyle w:val="FontStyle128"/>
          <w:szCs w:val="22"/>
        </w:rPr>
        <w:t xml:space="preserve"> </w:t>
      </w:r>
    </w:p>
    <w:p w:rsidR="00300A99" w:rsidRPr="002624D4" w:rsidRDefault="00300A99" w:rsidP="00300A99">
      <w:pPr>
        <w:pStyle w:val="Style76"/>
        <w:widowControl/>
        <w:spacing w:line="240" w:lineRule="auto"/>
        <w:ind w:firstLine="355"/>
        <w:rPr>
          <w:rStyle w:val="FontStyle128"/>
          <w:b/>
          <w:bCs/>
          <w:szCs w:val="22"/>
        </w:rPr>
      </w:pPr>
      <w:r>
        <w:rPr>
          <w:rStyle w:val="FontStyle128"/>
          <w:szCs w:val="22"/>
        </w:rPr>
        <w:t xml:space="preserve">Для эффективной организации внеурочной деятельности школьников организована </w:t>
      </w:r>
      <w:r>
        <w:rPr>
          <w:rStyle w:val="FontStyle126"/>
          <w:bCs/>
          <w:szCs w:val="22"/>
        </w:rPr>
        <w:t>оптимизационная модель.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0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МБОУ «</w:t>
      </w:r>
      <w:r>
        <w:rPr>
          <w:rStyle w:val="FontStyle128"/>
          <w:szCs w:val="22"/>
        </w:rPr>
        <w:t xml:space="preserve">Стрелецкая </w:t>
      </w:r>
      <w:r w:rsidRPr="00564004">
        <w:rPr>
          <w:rStyle w:val="FontStyle128"/>
          <w:szCs w:val="22"/>
        </w:rPr>
        <w:t xml:space="preserve">СОШ» реализует </w:t>
      </w:r>
      <w:r w:rsidRPr="00564004">
        <w:rPr>
          <w:rStyle w:val="FontStyle126"/>
          <w:bCs/>
          <w:szCs w:val="22"/>
        </w:rPr>
        <w:t xml:space="preserve">оптимизационную модель, </w:t>
      </w:r>
      <w:r w:rsidRPr="00564004">
        <w:rPr>
          <w:rStyle w:val="FontStyle128"/>
          <w:szCs w:val="22"/>
        </w:rPr>
        <w:t>обеспечивающую организацию внеурочной деятельности, используя ресурсы собственного образовательного учреждения. Данная модель предполагает, что в реализации внеурочной деятельности принимают участие все педагогические работники данного учреждения (учителя, педагог-организатор, социальный педагог, учитель-логопед, воспитатель, библиотекарь, педагог дополнительного образования и др.)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Коллектив школы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конкурсы, соревнования, викторины, познавательные игры, поисковые исследования и т. д.</w:t>
      </w:r>
    </w:p>
    <w:p w:rsidR="00300A99" w:rsidRPr="00564004" w:rsidRDefault="00300A99" w:rsidP="00300A99">
      <w:pPr>
        <w:pStyle w:val="Style41"/>
        <w:widowControl/>
        <w:spacing w:line="240" w:lineRule="auto"/>
        <w:ind w:firstLine="557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300A99" w:rsidRPr="00564004" w:rsidRDefault="00300A99" w:rsidP="00300A99">
      <w:pPr>
        <w:pStyle w:val="Style85"/>
        <w:widowControl/>
        <w:tabs>
          <w:tab w:val="left" w:pos="734"/>
        </w:tabs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-</w:t>
      </w:r>
      <w:r w:rsidRPr="00564004">
        <w:rPr>
          <w:rStyle w:val="FontStyle128"/>
          <w:szCs w:val="22"/>
        </w:rPr>
        <w:tab/>
        <w:t>взаимодействует с педагогическими работниками, а так же с учебно-вспомогательным персоналом общеобразовательного учреждения;</w:t>
      </w:r>
    </w:p>
    <w:p w:rsidR="00300A99" w:rsidRPr="00564004" w:rsidRDefault="00300A99" w:rsidP="00300A99">
      <w:pPr>
        <w:pStyle w:val="Style85"/>
        <w:widowControl/>
        <w:numPr>
          <w:ilvl w:val="0"/>
          <w:numId w:val="9"/>
        </w:numPr>
        <w:tabs>
          <w:tab w:val="left" w:pos="883"/>
        </w:tabs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300A99" w:rsidRPr="00564004" w:rsidRDefault="00300A99" w:rsidP="00300A99">
      <w:pPr>
        <w:pStyle w:val="Style85"/>
        <w:widowControl/>
        <w:numPr>
          <w:ilvl w:val="0"/>
          <w:numId w:val="9"/>
        </w:numPr>
        <w:tabs>
          <w:tab w:val="left" w:pos="883"/>
        </w:tabs>
        <w:spacing w:line="240" w:lineRule="auto"/>
        <w:ind w:firstLine="566"/>
        <w:rPr>
          <w:rStyle w:val="FontStyle128"/>
          <w:szCs w:val="22"/>
        </w:rPr>
      </w:pPr>
      <w:r w:rsidRPr="00564004">
        <w:rPr>
          <w:rStyle w:val="FontStyle128"/>
          <w:szCs w:val="22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300A99" w:rsidRPr="00564004" w:rsidRDefault="00300A99" w:rsidP="00300A99">
      <w:pPr>
        <w:pStyle w:val="Style98"/>
        <w:widowControl/>
        <w:tabs>
          <w:tab w:val="left" w:pos="744"/>
        </w:tabs>
        <w:spacing w:line="240" w:lineRule="auto"/>
        <w:rPr>
          <w:rStyle w:val="FontStyle128"/>
          <w:szCs w:val="22"/>
        </w:rPr>
      </w:pPr>
      <w:r w:rsidRPr="00564004">
        <w:rPr>
          <w:rStyle w:val="FontStyle128"/>
          <w:szCs w:val="22"/>
        </w:rPr>
        <w:t>-</w:t>
      </w:r>
      <w:r w:rsidRPr="00564004">
        <w:rPr>
          <w:rStyle w:val="FontStyle128"/>
          <w:szCs w:val="22"/>
        </w:rPr>
        <w:tab/>
        <w:t>организует социально значимую, творческую деятельность обучающихся. Преимущества оптимизационной модели состоят в минимизации финансовых расходов на</w:t>
      </w:r>
    </w:p>
    <w:p w:rsidR="00300A99" w:rsidRPr="00300A99" w:rsidRDefault="00300A99" w:rsidP="00300A99">
      <w:pPr>
        <w:pStyle w:val="Style52"/>
        <w:widowControl/>
        <w:spacing w:line="240" w:lineRule="auto"/>
        <w:jc w:val="both"/>
        <w:rPr>
          <w:sz w:val="22"/>
          <w:szCs w:val="22"/>
        </w:rPr>
      </w:pPr>
      <w:r w:rsidRPr="00564004">
        <w:rPr>
          <w:rStyle w:val="FontStyle128"/>
          <w:szCs w:val="22"/>
        </w:rPr>
        <w:t>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Default="00300A99" w:rsidP="00300A99">
      <w:pPr>
        <w:tabs>
          <w:tab w:val="left" w:pos="4137"/>
        </w:tabs>
      </w:pPr>
    </w:p>
    <w:p w:rsidR="00300A99" w:rsidRPr="00300A99" w:rsidRDefault="00300A99" w:rsidP="00300A99">
      <w:pPr>
        <w:tabs>
          <w:tab w:val="left" w:pos="4137"/>
        </w:tabs>
      </w:pPr>
    </w:p>
    <w:p w:rsidR="005279C1" w:rsidRPr="00DB0B07" w:rsidRDefault="005279C1" w:rsidP="0052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B07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5279C1" w:rsidRPr="00DB0B07" w:rsidRDefault="005279C1" w:rsidP="0052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B07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5279C1" w:rsidRPr="00DB0B07" w:rsidRDefault="005279C1" w:rsidP="0052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B07">
        <w:rPr>
          <w:rFonts w:ascii="Times New Roman" w:hAnsi="Times New Roman" w:cs="Times New Roman"/>
          <w:b/>
          <w:sz w:val="24"/>
          <w:szCs w:val="24"/>
        </w:rPr>
        <w:t>МБОУ «Стрелецкая средняя общеобразовательная школа»</w:t>
      </w:r>
    </w:p>
    <w:p w:rsidR="005279C1" w:rsidRPr="00DB0B07" w:rsidRDefault="00A52E1E" w:rsidP="0052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A0F6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A0F6E">
        <w:rPr>
          <w:rFonts w:ascii="Times New Roman" w:hAnsi="Times New Roman" w:cs="Times New Roman"/>
          <w:b/>
          <w:sz w:val="24"/>
          <w:szCs w:val="24"/>
        </w:rPr>
        <w:t>5</w:t>
      </w:r>
      <w:r w:rsidR="005279C1" w:rsidRPr="00DB0B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279C1" w:rsidRPr="00DB0B07" w:rsidRDefault="005279C1" w:rsidP="0052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1696"/>
        <w:gridCol w:w="1547"/>
        <w:gridCol w:w="1510"/>
      </w:tblGrid>
      <w:tr w:rsidR="00FA0F6E" w:rsidRPr="00DB0B07" w:rsidTr="00FA0F6E">
        <w:trPr>
          <w:trHeight w:val="1211"/>
        </w:trPr>
        <w:tc>
          <w:tcPr>
            <w:tcW w:w="4943" w:type="dxa"/>
          </w:tcPr>
          <w:p w:rsidR="00FA0F6E" w:rsidRPr="00DB0B07" w:rsidRDefault="00FA0F6E" w:rsidP="00FA0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 </w:t>
            </w:r>
          </w:p>
        </w:tc>
        <w:tc>
          <w:tcPr>
            <w:tcW w:w="1696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7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A0F6E" w:rsidRPr="00DB0B07" w:rsidTr="00FA0F6E">
        <w:trPr>
          <w:trHeight w:val="365"/>
        </w:trPr>
        <w:tc>
          <w:tcPr>
            <w:tcW w:w="9696" w:type="dxa"/>
            <w:gridSpan w:val="4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 оздоровительное направление</w:t>
            </w:r>
          </w:p>
        </w:tc>
      </w:tr>
      <w:tr w:rsidR="00FA0F6E" w:rsidRPr="00DB0B07" w:rsidTr="00FA0F6E">
        <w:trPr>
          <w:trHeight w:val="396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96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P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E57E93">
        <w:trPr>
          <w:trHeight w:val="400"/>
        </w:trPr>
        <w:tc>
          <w:tcPr>
            <w:tcW w:w="9696" w:type="dxa"/>
            <w:gridSpan w:val="4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FA0F6E" w:rsidRPr="00DB0B07" w:rsidTr="00FA0F6E">
        <w:trPr>
          <w:trHeight w:val="459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DB0B0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96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Pr="005279C1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</w:tcPr>
          <w:p w:rsidR="00FA0F6E" w:rsidRPr="002961D0" w:rsidRDefault="002961D0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FA0F6E">
        <w:trPr>
          <w:trHeight w:val="565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696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F6E" w:rsidRPr="00DB0B07" w:rsidTr="00FA0F6E">
        <w:trPr>
          <w:trHeight w:val="400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696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Pr="00A52E1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FA0F6E">
        <w:trPr>
          <w:trHeight w:val="383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96" w:type="dxa"/>
          </w:tcPr>
          <w:p w:rsidR="00FA0F6E" w:rsidRPr="00A52E1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</w:tcPr>
          <w:p w:rsidR="00FA0F6E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F6E" w:rsidRPr="00DB0B07" w:rsidTr="00FA0F6E">
        <w:trPr>
          <w:trHeight w:val="383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96" w:type="dxa"/>
          </w:tcPr>
          <w:p w:rsidR="00FA0F6E" w:rsidRPr="00073502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F6E" w:rsidRPr="00DB0B07" w:rsidTr="00FA0F6E">
        <w:trPr>
          <w:trHeight w:val="383"/>
        </w:trPr>
        <w:tc>
          <w:tcPr>
            <w:tcW w:w="4943" w:type="dxa"/>
          </w:tcPr>
          <w:p w:rsidR="00FA0F6E" w:rsidRDefault="00FA0F6E" w:rsidP="00073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  <w:r w:rsidR="00073502">
              <w:rPr>
                <w:rFonts w:ascii="Times New Roman" w:hAnsi="Times New Roman" w:cs="Times New Roman"/>
                <w:sz w:val="24"/>
                <w:szCs w:val="24"/>
              </w:rPr>
              <w:t>для начинающих</w:t>
            </w:r>
          </w:p>
        </w:tc>
        <w:tc>
          <w:tcPr>
            <w:tcW w:w="1696" w:type="dxa"/>
          </w:tcPr>
          <w:p w:rsidR="00FA0F6E" w:rsidRPr="00073502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A0F6E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F6E" w:rsidRPr="00DB0B07" w:rsidTr="00DE33CC">
        <w:trPr>
          <w:trHeight w:val="383"/>
        </w:trPr>
        <w:tc>
          <w:tcPr>
            <w:tcW w:w="9696" w:type="dxa"/>
            <w:gridSpan w:val="4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 направление</w:t>
            </w:r>
          </w:p>
        </w:tc>
      </w:tr>
      <w:tr w:rsidR="00FA0F6E" w:rsidRPr="00DB0B07" w:rsidTr="00FA0F6E">
        <w:trPr>
          <w:trHeight w:val="396"/>
        </w:trPr>
        <w:tc>
          <w:tcPr>
            <w:tcW w:w="4943" w:type="dxa"/>
          </w:tcPr>
          <w:p w:rsidR="00FA0F6E" w:rsidRPr="00DB0B07" w:rsidRDefault="00FA0F6E" w:rsidP="00FA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Pr="00073502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A8798E">
        <w:trPr>
          <w:trHeight w:val="396"/>
        </w:trPr>
        <w:tc>
          <w:tcPr>
            <w:tcW w:w="9696" w:type="dxa"/>
            <w:gridSpan w:val="4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FA0F6E" w:rsidRPr="00DB0B07" w:rsidTr="00FA0F6E">
        <w:trPr>
          <w:trHeight w:val="550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-мои горизонты</w:t>
            </w:r>
          </w:p>
        </w:tc>
        <w:tc>
          <w:tcPr>
            <w:tcW w:w="1696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Pr="00DB0B07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FA0F6E">
        <w:trPr>
          <w:trHeight w:val="550"/>
        </w:trPr>
        <w:tc>
          <w:tcPr>
            <w:tcW w:w="4943" w:type="dxa"/>
          </w:tcPr>
          <w:p w:rsidR="00FA0F6E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96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A0F6E" w:rsidRDefault="00FA0F6E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F6E" w:rsidRPr="00DB0B07" w:rsidTr="00FA0F6E">
        <w:trPr>
          <w:trHeight w:val="550"/>
        </w:trPr>
        <w:tc>
          <w:tcPr>
            <w:tcW w:w="4943" w:type="dxa"/>
          </w:tcPr>
          <w:p w:rsidR="00FA0F6E" w:rsidRPr="00DB0B07" w:rsidRDefault="00FA0F6E" w:rsidP="001C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6" w:type="dxa"/>
          </w:tcPr>
          <w:p w:rsidR="00FA0F6E" w:rsidRPr="00DB0B07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FA0F6E" w:rsidRPr="00DB0B07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FA0F6E" w:rsidRPr="00DB0B07" w:rsidRDefault="00073502" w:rsidP="001B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279C1" w:rsidRPr="00DB0B07" w:rsidRDefault="005279C1" w:rsidP="005279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9C1" w:rsidRDefault="005279C1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300A99" w:rsidRDefault="00300A99" w:rsidP="005279C1">
      <w:pPr>
        <w:tabs>
          <w:tab w:val="left" w:pos="4137"/>
        </w:tabs>
      </w:pPr>
    </w:p>
    <w:p w:rsidR="00FF6A1E" w:rsidRDefault="00FF6A1E" w:rsidP="005279C1">
      <w:pPr>
        <w:tabs>
          <w:tab w:val="left" w:pos="4137"/>
        </w:tabs>
      </w:pPr>
    </w:p>
    <w:p w:rsidR="00300A99" w:rsidRPr="00625C3C" w:rsidRDefault="00300A99" w:rsidP="00300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Реализуемые </w:t>
      </w:r>
      <w:r w:rsidRPr="00625C3C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"/>
        <w:gridCol w:w="70"/>
        <w:gridCol w:w="2056"/>
        <w:gridCol w:w="69"/>
        <w:gridCol w:w="1700"/>
        <w:gridCol w:w="31"/>
        <w:gridCol w:w="1620"/>
        <w:gridCol w:w="53"/>
        <w:gridCol w:w="1567"/>
        <w:gridCol w:w="2331"/>
      </w:tblGrid>
      <w:tr w:rsidR="00300A99" w:rsidRPr="005E30D8" w:rsidTr="00300A99">
        <w:tc>
          <w:tcPr>
            <w:tcW w:w="638" w:type="dxa"/>
            <w:gridSpan w:val="3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gridSpan w:val="2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0" w:type="dxa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gridSpan w:val="3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67" w:type="dxa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331" w:type="dxa"/>
          </w:tcPr>
          <w:p w:rsidR="00300A99" w:rsidRPr="00813D82" w:rsidRDefault="00300A99" w:rsidP="00300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8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300A99" w:rsidRPr="005E30D8" w:rsidTr="00300A99">
        <w:trPr>
          <w:trHeight w:val="28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300A99" w:rsidRPr="005E30D8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- оздоровительное направление </w:t>
            </w:r>
          </w:p>
        </w:tc>
      </w:tr>
      <w:tr w:rsidR="00300A99" w:rsidRPr="005E30D8" w:rsidTr="00300A99">
        <w:trPr>
          <w:trHeight w:val="462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5E30D8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00A99" w:rsidRPr="005E30D8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0A99" w:rsidRPr="005E30D8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внеурочной деятельности. Начальное и основное образование.</w:t>
            </w: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  программы  </w:t>
            </w:r>
            <w:proofErr w:type="spellStart"/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В.А.Горского</w:t>
            </w:r>
            <w:proofErr w:type="spellEnd"/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., М., Просвещение,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Торохов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99" w:rsidRPr="005E30D8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9" w:rsidRPr="005E30D8" w:rsidTr="00300A99">
        <w:trPr>
          <w:trHeight w:val="435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00A99" w:rsidRPr="005E30D8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  направление</w:t>
            </w:r>
          </w:p>
        </w:tc>
      </w:tr>
      <w:tr w:rsidR="00300A99" w:rsidRPr="005E30D8" w:rsidTr="00300A99">
        <w:trPr>
          <w:trHeight w:val="10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905411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финансовой грамотности»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905411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95DF9">
              <w:rPr>
                <w:rFonts w:ascii="Times New Roman" w:hAnsi="Times New Roman" w:cs="Times New Roman"/>
                <w:sz w:val="24"/>
              </w:rPr>
              <w:t xml:space="preserve">Программа  составлена основе авторской программы </w:t>
            </w:r>
            <w:r>
              <w:rPr>
                <w:rFonts w:ascii="Times New Roman" w:hAnsi="Times New Roman" w:cs="Times New Roman"/>
                <w:sz w:val="24"/>
              </w:rPr>
              <w:t>Е.А.</w:t>
            </w:r>
            <w:r w:rsidRPr="00095DF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Вигдорчик</w:t>
            </w:r>
            <w:r w:rsidRPr="00095DF9">
              <w:rPr>
                <w:rFonts w:ascii="Times New Roman" w:hAnsi="Times New Roman" w:cs="Times New Roman"/>
                <w:sz w:val="24"/>
              </w:rPr>
              <w:t xml:space="preserve"> М., Просвещение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905411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905411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99" w:rsidRPr="00905411" w:rsidRDefault="00FF6A1E" w:rsidP="00300A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Бородиа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В.Л, учитель внеурочной деятельности</w:t>
            </w:r>
          </w:p>
        </w:tc>
      </w:tr>
      <w:tr w:rsidR="00300A99" w:rsidRPr="005E30D8" w:rsidTr="00300A99">
        <w:trPr>
          <w:trHeight w:val="10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«Шахматная школа»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C69">
              <w:rPr>
                <w:rFonts w:ascii="Times New Roman" w:hAnsi="Times New Roman" w:cs="Times New Roman"/>
                <w:sz w:val="22"/>
              </w:rPr>
              <w:t>Примерная программа внеурочной деятельности. Начальное и основное образование.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6C69">
              <w:rPr>
                <w:rFonts w:ascii="Times New Roman" w:hAnsi="Times New Roman" w:cs="Times New Roman"/>
                <w:sz w:val="22"/>
              </w:rPr>
              <w:t xml:space="preserve">Составлена на основе   программы  </w:t>
            </w:r>
            <w:proofErr w:type="spellStart"/>
            <w:r w:rsidRPr="00E56C69">
              <w:rPr>
                <w:rFonts w:ascii="Times New Roman" w:hAnsi="Times New Roman" w:cs="Times New Roman"/>
                <w:sz w:val="22"/>
              </w:rPr>
              <w:t>В.А.Горского</w:t>
            </w:r>
            <w:proofErr w:type="spellEnd"/>
            <w:r w:rsidRPr="00E56C69">
              <w:rPr>
                <w:rFonts w:ascii="Times New Roman" w:hAnsi="Times New Roman" w:cs="Times New Roman"/>
                <w:sz w:val="22"/>
              </w:rPr>
              <w:t>., М., Просвещение, 2011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99" w:rsidRDefault="00FF6A1E" w:rsidP="0030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Ю.В.,</w:t>
            </w:r>
          </w:p>
          <w:p w:rsidR="00300A99" w:rsidRDefault="00300A99" w:rsidP="0030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9" w:rsidRPr="005E30D8" w:rsidTr="00300A99">
        <w:trPr>
          <w:trHeight w:val="10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FF6A1E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 для начинающих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E1" w:rsidRPr="002921E1" w:rsidRDefault="002921E1" w:rsidP="002921E1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29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Авторская программа  «Журналистика для </w:t>
            </w:r>
            <w:r w:rsidRPr="0029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начинающих»; автор:  Т.В. </w:t>
            </w:r>
            <w:proofErr w:type="spellStart"/>
            <w:r w:rsidRPr="0029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Ковган</w:t>
            </w:r>
            <w:proofErr w:type="spellEnd"/>
            <w:r w:rsidRPr="0029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Сборник примерных рабочих программ по внеурочной деятельности; Учебное пособие для общеобразовательных организаций — М. : Просвещение, 2020. — 187 с</w:t>
            </w:r>
          </w:p>
          <w:p w:rsidR="00300A99" w:rsidRPr="00095DF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2921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2921E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C3227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2921E1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99" w:rsidRPr="00095DF9" w:rsidRDefault="00FF6A1E" w:rsidP="00300A9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Казаринова Валентина Ивановна,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</w:tr>
      <w:tr w:rsidR="00300A99" w:rsidRPr="005E30D8" w:rsidTr="006E6923">
        <w:trPr>
          <w:trHeight w:val="6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DB0B07" w:rsidRDefault="00300A99" w:rsidP="0030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</w:t>
            </w:r>
            <w:proofErr w:type="spellStart"/>
            <w:r w:rsidRPr="00DB0B0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Pr="000D4720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Примерная рабочая программа курса внеурочной деятельности «Основы</w:t>
            </w:r>
          </w:p>
          <w:p w:rsidR="00300A99" w:rsidRPr="000D4720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программирования на PYTHON» для 7-9 классов составлена на основе</w:t>
            </w:r>
          </w:p>
          <w:p w:rsidR="00300A99" w:rsidRPr="000D4720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требований Федерального государственного образовательного стандарта</w:t>
            </w:r>
          </w:p>
          <w:p w:rsidR="00300A99" w:rsidRPr="000D4720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основного общего образования к результатам освоения основной программы</w:t>
            </w:r>
          </w:p>
          <w:p w:rsidR="00300A99" w:rsidRPr="000D4720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основного общего образования (приказ Министерства просвещения</w:t>
            </w:r>
          </w:p>
          <w:p w:rsidR="00300A99" w:rsidRPr="006100A8" w:rsidRDefault="00300A99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Российской Федерации от </w:t>
            </w:r>
            <w:r w:rsidRPr="000D47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31.05.2021 №287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12-14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9" w:rsidRDefault="00300A99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99" w:rsidRDefault="00300A99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Торохова Л.В., учитель математики и информатики</w:t>
            </w:r>
          </w:p>
        </w:tc>
      </w:tr>
      <w:tr w:rsidR="006E6923" w:rsidRPr="005E30D8" w:rsidTr="00300A99">
        <w:trPr>
          <w:trHeight w:val="10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DB0B07" w:rsidRDefault="00FF6A1E" w:rsidP="00FF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статистика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8F4F6D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 основного общего образования с учетом Примерной программы воспитания и Примерной основной образовательной </w:t>
            </w:r>
            <w:r w:rsidR="00803E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основного общего образования (протокол Федерального учебно-методического объединения по общему образованию №1/22 от 18.03.2022).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934C7C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8F4F6D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4C7C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3" w:rsidRDefault="00934C7C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Торохова Л.В., учитель математики и информатики</w:t>
            </w:r>
          </w:p>
        </w:tc>
      </w:tr>
      <w:tr w:rsidR="00FF6A1E" w:rsidRPr="005E30D8" w:rsidTr="00300A99">
        <w:trPr>
          <w:trHeight w:val="10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E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E" w:rsidRDefault="00FF6A1E" w:rsidP="00FF6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E" w:rsidRDefault="00FF6A1E" w:rsidP="00300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Программа составлена на основе требований Федерального государственного образовательного стандарта основного общего образования к результатам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освоения основной программы  основного общего образования с учетом Примерной программы воспитания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№1/22 от 18.03.2022).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E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E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A1E" w:rsidRDefault="00FF6A1E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И.И., учитель математики и физики</w:t>
            </w:r>
          </w:p>
        </w:tc>
      </w:tr>
      <w:tr w:rsidR="006E6923" w:rsidRPr="005E30D8" w:rsidTr="00300A99">
        <w:trPr>
          <w:trHeight w:val="510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E6923" w:rsidRPr="00695D9A" w:rsidRDefault="006E6923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</w:tr>
      <w:tr w:rsidR="006E6923" w:rsidRPr="005E30D8" w:rsidTr="00300A99">
        <w:trPr>
          <w:trHeight w:val="9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5E30D8" w:rsidRDefault="00FF6A1E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«Православная культура»</w:t>
            </w: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Pr="005E30D8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7B478D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7B478D">
              <w:rPr>
                <w:rFonts w:ascii="Times New Roman" w:hAnsi="Times New Roman"/>
                <w:sz w:val="24"/>
                <w:szCs w:val="24"/>
              </w:rPr>
              <w:t>Л.Л.Шевченко</w:t>
            </w:r>
            <w:proofErr w:type="spellEnd"/>
            <w:r w:rsidRPr="007B478D">
              <w:rPr>
                <w:rFonts w:ascii="Times New Roman" w:hAnsi="Times New Roman"/>
                <w:sz w:val="24"/>
                <w:szCs w:val="24"/>
              </w:rPr>
              <w:t xml:space="preserve"> Православная культура Учебное пособие для средних и старших классов общеобразовательных школ, лицеев, гимназий. 5 год обучения  в 2-х книгах- 1 изд. (Основы православной культуры, История христианской Церкви в житиях её святых). М.: Центр поддержки культурно-исторических традиций Отечества, </w:t>
            </w:r>
            <w:r>
              <w:rPr>
                <w:rFonts w:ascii="Times New Roman" w:hAnsi="Times New Roman"/>
                <w:sz w:val="24"/>
                <w:szCs w:val="24"/>
              </w:rPr>
              <w:t>2007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5E30D8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5E30D8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Л.Н., учитель православной культуры</w:t>
            </w: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23" w:rsidRPr="005E30D8" w:rsidRDefault="006E6923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23" w:rsidRPr="005E30D8" w:rsidTr="00300A99">
        <w:trPr>
          <w:trHeight w:val="47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FF6A1E" w:rsidP="00803E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6E6923" w:rsidP="00300A99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00A8">
              <w:rPr>
                <w:rFonts w:ascii="Times New Roman" w:hAnsi="Times New Roman" w:cs="Times New Roman"/>
                <w:sz w:val="22"/>
              </w:rPr>
              <w:t>Классный час «Разговор</w:t>
            </w:r>
            <w:r w:rsidR="00FF6A1E">
              <w:rPr>
                <w:rFonts w:ascii="Times New Roman" w:hAnsi="Times New Roman" w:cs="Times New Roman"/>
                <w:sz w:val="22"/>
              </w:rPr>
              <w:t>ы</w:t>
            </w:r>
            <w:r w:rsidRPr="006100A8">
              <w:rPr>
                <w:rFonts w:ascii="Times New Roman" w:hAnsi="Times New Roman" w:cs="Times New Roman"/>
                <w:sz w:val="22"/>
              </w:rPr>
              <w:t xml:space="preserve"> о важном»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6E6923" w:rsidP="00B3350A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 xml:space="preserve">Программа внеурочной деятельности «Разговор о важном» для </w:t>
            </w:r>
            <w:r w:rsidR="00803EC4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>7</w:t>
            </w: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>9</w:t>
            </w: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 xml:space="preserve"> класс</w:t>
            </w:r>
            <w:r w:rsidR="00B3350A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>ов</w:t>
            </w: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 xml:space="preserve"> разработана на основе: </w:t>
            </w: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sym w:font="Symbol" w:char="F02D"/>
            </w:r>
            <w:r w:rsidRPr="006100A8">
              <w:rPr>
                <w:rFonts w:ascii="Times New Roman" w:hAnsi="Times New Roman" w:cs="Times New Roman"/>
                <w:color w:val="181818"/>
                <w:sz w:val="22"/>
                <w:shd w:val="clear" w:color="auto" w:fill="FFFFFF"/>
              </w:rPr>
              <w:t> Федерального закона от 29.12.2012 № 273-ФЗ «Об образовании в Российской Федерации»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6E6923" w:rsidP="00803EC4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803EC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-15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803EC4" w:rsidP="00300A99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r w:rsidR="006E6923">
              <w:rPr>
                <w:rFonts w:ascii="Times New Roman" w:hAnsi="Times New Roman" w:cs="Times New Roman"/>
                <w:sz w:val="22"/>
              </w:rPr>
              <w:t xml:space="preserve">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3" w:rsidRPr="006100A8" w:rsidRDefault="006E6923" w:rsidP="00FF6A1E">
            <w:pPr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Казаринова В.И., Найденова И.И., классный руководитель</w:t>
            </w:r>
          </w:p>
        </w:tc>
      </w:tr>
      <w:tr w:rsidR="006E6923" w:rsidRPr="005E30D8" w:rsidTr="00300A99">
        <w:trPr>
          <w:trHeight w:val="540"/>
        </w:trPr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E6923" w:rsidRPr="005E30D8" w:rsidRDefault="006E6923" w:rsidP="00300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 направление</w:t>
            </w:r>
          </w:p>
        </w:tc>
      </w:tr>
      <w:tr w:rsidR="006E6923" w:rsidRPr="005E30D8" w:rsidTr="00300A99">
        <w:trPr>
          <w:trHeight w:val="87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6E6923" w:rsidP="00FF6A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3C" w:rsidRPr="00B3350A" w:rsidRDefault="0025687E" w:rsidP="0030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</w:t>
            </w:r>
            <w:r w:rsidR="00B3350A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</w:p>
          <w:p w:rsidR="006E6923" w:rsidRPr="00DB0B07" w:rsidRDefault="006E6923" w:rsidP="0030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Pr="006100A8" w:rsidRDefault="00B3350A" w:rsidP="00300A99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</w:rPr>
              <w:t>Программа внеурочной деятельности «Россия – мои горизонты» для 6-9 классов разработана на основе</w:t>
            </w:r>
            <w:r w:rsidR="005954BA">
              <w:rPr>
                <w:rFonts w:ascii="YS Text" w:hAnsi="YS Text" w:cs="Times New Roman"/>
                <w:color w:val="000000"/>
                <w:sz w:val="23"/>
                <w:szCs w:val="23"/>
              </w:rPr>
              <w:t>: - Федерального закона от 31.07.2020 №304-ФЗ «Об образовании в Российской Федерации», с учетом проекта Примерной рабочей программы воспитания для общеобразовательных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6E6923" w:rsidP="00B33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B33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23" w:rsidRDefault="006E6923" w:rsidP="00B33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33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923" w:rsidRDefault="00B3350A" w:rsidP="00300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 Д.Ю., учитель истории и обществознания</w:t>
            </w:r>
          </w:p>
        </w:tc>
      </w:tr>
    </w:tbl>
    <w:p w:rsidR="00300A99" w:rsidRDefault="00300A99" w:rsidP="00300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4BA" w:rsidRDefault="005954BA" w:rsidP="00FF6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54BA" w:rsidRDefault="005954BA" w:rsidP="00300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A99" w:rsidRPr="00780C23" w:rsidRDefault="00300A99" w:rsidP="00300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C23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образовательных программ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>Общеинтеллектуальное направление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780C23">
        <w:rPr>
          <w:rFonts w:ascii="Times New Roman" w:hAnsi="Times New Roman" w:cs="Times New Roman"/>
          <w:b/>
          <w:color w:val="000000"/>
          <w:spacing w:val="-4"/>
        </w:rPr>
        <w:t xml:space="preserve">Факультатив «Основы финансовой грамотности». </w:t>
      </w:r>
      <w:r w:rsidRPr="00780C23">
        <w:rPr>
          <w:rFonts w:ascii="Times New Roman" w:hAnsi="Times New Roman" w:cs="Times New Roman"/>
          <w:color w:val="000000"/>
          <w:spacing w:val="-4"/>
        </w:rPr>
        <w:t>Цель программы внеурочной деятельности помочь учащимся понять правила организации финансовой жизни своей — родительской — семьи, научить разумно формировать модель собственной будущей самостоятельной семейной жизни, подготовить к успешному решению финансовых проблем на взрослом уровне.</w:t>
      </w:r>
    </w:p>
    <w:p w:rsidR="00300A99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780C23">
        <w:rPr>
          <w:rFonts w:ascii="Times New Roman" w:hAnsi="Times New Roman" w:cs="Times New Roman"/>
          <w:b/>
          <w:color w:val="000000"/>
          <w:spacing w:val="-4"/>
        </w:rPr>
        <w:t xml:space="preserve">Факультатив «Занимательная математика». </w:t>
      </w:r>
      <w:r w:rsidRPr="00780C23">
        <w:rPr>
          <w:rFonts w:ascii="Times New Roman" w:hAnsi="Times New Roman" w:cs="Times New Roman"/>
          <w:color w:val="000000"/>
        </w:rPr>
        <w:t xml:space="preserve">Программа позволяет учащимся осуществлять различные виды проектной </w:t>
      </w:r>
      <w:r w:rsidRPr="009D3DE7">
        <w:rPr>
          <w:rFonts w:ascii="Times New Roman" w:hAnsi="Times New Roman" w:cs="Times New Roman"/>
          <w:color w:val="000000"/>
        </w:rPr>
        <w:t>деятельности, оценивать свои потребности и возможности и сделать обоснованный</w:t>
      </w:r>
      <w:r w:rsidRPr="00780C23">
        <w:rPr>
          <w:rFonts w:ascii="Times New Roman" w:hAnsi="Times New Roman" w:cs="Times New Roman"/>
          <w:color w:val="000000"/>
        </w:rPr>
        <w:t xml:space="preserve"> </w:t>
      </w:r>
      <w:r w:rsidRPr="009D3DE7">
        <w:rPr>
          <w:rFonts w:ascii="Times New Roman" w:hAnsi="Times New Roman" w:cs="Times New Roman"/>
          <w:color w:val="000000"/>
        </w:rPr>
        <w:t>выбор профиля обучения в старшей школе.</w:t>
      </w:r>
      <w:r w:rsidRPr="00780C23">
        <w:rPr>
          <w:rFonts w:ascii="Times New Roman" w:hAnsi="Times New Roman" w:cs="Times New Roman"/>
          <w:color w:val="000000"/>
        </w:rPr>
        <w:t xml:space="preserve"> </w:t>
      </w:r>
      <w:r w:rsidRPr="009D3DE7">
        <w:rPr>
          <w:rFonts w:ascii="Times New Roman" w:hAnsi="Times New Roman" w:cs="Times New Roman"/>
          <w:color w:val="000000"/>
        </w:rPr>
        <w:t>Программа «Занимательная математика» содержит все необходимые разделы и</w:t>
      </w:r>
      <w:r w:rsidRPr="00780C23">
        <w:rPr>
          <w:rFonts w:ascii="Times New Roman" w:hAnsi="Times New Roman" w:cs="Times New Roman"/>
          <w:color w:val="000000"/>
        </w:rPr>
        <w:t xml:space="preserve"> </w:t>
      </w:r>
      <w:r w:rsidRPr="009D3DE7">
        <w:rPr>
          <w:rFonts w:ascii="Times New Roman" w:hAnsi="Times New Roman" w:cs="Times New Roman"/>
          <w:color w:val="000000"/>
        </w:rPr>
        <w:t>соответствует современным требованиям, предъявляемым к программам внеурочной</w:t>
      </w:r>
      <w:r w:rsidRPr="00780C23">
        <w:rPr>
          <w:rFonts w:ascii="Times New Roman" w:hAnsi="Times New Roman" w:cs="Times New Roman"/>
          <w:color w:val="000000"/>
        </w:rPr>
        <w:t xml:space="preserve"> деятельности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300A99" w:rsidRPr="00451EB9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 xml:space="preserve">Кружок «Шахматная школа» </w:t>
      </w:r>
      <w:r w:rsidRPr="00780C23">
        <w:rPr>
          <w:rFonts w:ascii="Times New Roman" w:hAnsi="Times New Roman" w:cs="Times New Roman"/>
          <w:bCs/>
          <w:color w:val="000000"/>
        </w:rPr>
        <w:t xml:space="preserve">рассчитан для начинающих шахматистов и уже имеющих некоторый опыт игры в шахматы, проявляющих интерес к освоению высот </w:t>
      </w:r>
      <w:r w:rsidRPr="00451EB9">
        <w:rPr>
          <w:rFonts w:ascii="Times New Roman" w:hAnsi="Times New Roman" w:cs="Times New Roman"/>
          <w:bCs/>
          <w:color w:val="000000"/>
        </w:rPr>
        <w:t>мастерства шахматной игры.</w:t>
      </w:r>
    </w:p>
    <w:p w:rsidR="00300A99" w:rsidRDefault="00300A99" w:rsidP="0030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EB9">
        <w:rPr>
          <w:rFonts w:ascii="Times New Roman" w:hAnsi="Times New Roman" w:cs="Times New Roman"/>
          <w:b/>
          <w:sz w:val="24"/>
          <w:szCs w:val="24"/>
        </w:rPr>
        <w:t xml:space="preserve">Основы программирования на </w:t>
      </w:r>
      <w:proofErr w:type="spellStart"/>
      <w:r w:rsidRPr="00451EB9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51E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EB9">
        <w:rPr>
          <w:rFonts w:ascii="Times New Roman" w:hAnsi="Times New Roman" w:cs="Times New Roman"/>
          <w:color w:val="000000"/>
          <w:sz w:val="24"/>
          <w:szCs w:val="24"/>
        </w:rPr>
        <w:t>Kypc</w:t>
      </w:r>
      <w:proofErr w:type="spellEnd"/>
      <w:r w:rsidRPr="00451EB9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«Основы программирования» отражает: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EB9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</w:p>
    <w:p w:rsidR="008077FF" w:rsidRDefault="002921E1" w:rsidP="0030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Журналистика для начинающих</w:t>
      </w:r>
      <w:r w:rsidR="00512C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2CFF" w:rsidRPr="00512CFF">
        <w:rPr>
          <w:rFonts w:ascii="Times New Roman" w:hAnsi="Times New Roman" w:cs="Times New Roman"/>
          <w:sz w:val="24"/>
          <w:szCs w:val="24"/>
        </w:rPr>
        <w:t>Цель курса</w:t>
      </w:r>
      <w:r w:rsidR="00512CFF">
        <w:rPr>
          <w:rFonts w:ascii="Times New Roman" w:hAnsi="Times New Roman" w:cs="Times New Roman"/>
          <w:sz w:val="24"/>
          <w:szCs w:val="24"/>
        </w:rPr>
        <w:t xml:space="preserve"> – помочь учащимся в ходе практической работы приобрести лингвостилистическую и речевую компетенцию для </w:t>
      </w:r>
      <w:r w:rsidR="00512CFF">
        <w:rPr>
          <w:rFonts w:ascii="Times New Roman" w:hAnsi="Times New Roman" w:cs="Times New Roman"/>
          <w:sz w:val="24"/>
          <w:szCs w:val="24"/>
        </w:rPr>
        <w:lastRenderedPageBreak/>
        <w:t xml:space="preserve">понимания текста как произведения словесного искусства, сформировать </w:t>
      </w:r>
      <w:r w:rsidR="00DF1A5F">
        <w:rPr>
          <w:rFonts w:ascii="Times New Roman" w:hAnsi="Times New Roman" w:cs="Times New Roman"/>
          <w:sz w:val="24"/>
          <w:szCs w:val="24"/>
        </w:rPr>
        <w:t>навык лингвостилистического анализа художественного текста.</w:t>
      </w:r>
    </w:p>
    <w:p w:rsidR="008077FF" w:rsidRPr="00DF1A5F" w:rsidRDefault="008077FF" w:rsidP="00300A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7FF">
        <w:rPr>
          <w:rFonts w:ascii="Times New Roman" w:hAnsi="Times New Roman" w:cs="Times New Roman"/>
          <w:b/>
          <w:sz w:val="24"/>
          <w:szCs w:val="24"/>
        </w:rPr>
        <w:t>Мир математики</w:t>
      </w:r>
      <w:r w:rsidR="00DF1A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1A5F" w:rsidRPr="00DF1A5F">
        <w:rPr>
          <w:rFonts w:ascii="Times New Roman" w:hAnsi="Times New Roman" w:cs="Times New Roman"/>
          <w:sz w:val="24"/>
          <w:szCs w:val="24"/>
        </w:rPr>
        <w:t>Цель изучения курса</w:t>
      </w:r>
      <w:r w:rsidR="00DF1A5F">
        <w:rPr>
          <w:rFonts w:ascii="Times New Roman" w:hAnsi="Times New Roman" w:cs="Times New Roman"/>
          <w:sz w:val="24"/>
          <w:szCs w:val="24"/>
        </w:rPr>
        <w:t>: создание условий для интеллектуального развития учащихся к применению математических знаний при решении прикладных задач с использованием специализированных информационных приложений, развития логического мышления, формирование творческого подхода к анализу и поиску решений в нестандартных ситуациях.</w:t>
      </w:r>
    </w:p>
    <w:p w:rsidR="00300A99" w:rsidRPr="00D53505" w:rsidRDefault="00300A99" w:rsidP="00DF1A5F">
      <w:pPr>
        <w:pStyle w:val="21bullet2gifcxsplast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</w:rPr>
      </w:pPr>
    </w:p>
    <w:p w:rsidR="00300A99" w:rsidRPr="00780C23" w:rsidRDefault="00300A99" w:rsidP="00300A9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2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Спортивно-оздоровительное направление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>Кружок «Баскетбол».</w:t>
      </w:r>
      <w:r w:rsidRPr="00780C23">
        <w:rPr>
          <w:rFonts w:ascii="Times New Roman" w:hAnsi="Times New Roman" w:cs="Times New Roman"/>
          <w:color w:val="000000"/>
        </w:rPr>
        <w:t xml:space="preserve"> Программа рассчитана на учащихся 10-15 лет. Программа предназначена для оздоровительной работы с детьми, проявляющими интерес к физической культуре и спорту. Занятия проводятся как по теории, так и по практике, где учащиеся будут осваивать  значение правильной техники спортивного туризма. Работа по программе предполагает проведение игр, спортивных конкурсов и состязаний на местности и в спортивном зале.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00A99" w:rsidRPr="00780C23" w:rsidRDefault="00300A99" w:rsidP="00300A99">
      <w:pPr>
        <w:pStyle w:val="21bullet2gifcxsplas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>Духовно-нравственное направление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 xml:space="preserve">Факультатив  «Православная культура». </w:t>
      </w:r>
      <w:r w:rsidRPr="00780C23">
        <w:rPr>
          <w:rFonts w:ascii="Times New Roman" w:hAnsi="Times New Roman" w:cs="Times New Roman"/>
          <w:bCs/>
          <w:color w:val="000000"/>
        </w:rPr>
        <w:t>Основные задачи</w:t>
      </w:r>
      <w:r w:rsidRPr="00780C23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80C23">
        <w:rPr>
          <w:rFonts w:ascii="Times New Roman" w:hAnsi="Times New Roman" w:cs="Times New Roman"/>
          <w:color w:val="00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300A99" w:rsidRDefault="00300A99" w:rsidP="00300A99">
      <w:pPr>
        <w:pStyle w:val="a4"/>
        <w:ind w:left="0"/>
        <w:jc w:val="both"/>
      </w:pPr>
      <w:r w:rsidRPr="00D53505">
        <w:rPr>
          <w:b/>
        </w:rPr>
        <w:t>Курс внеурочной деятельности «Разговор</w:t>
      </w:r>
      <w:r w:rsidR="002921E1">
        <w:rPr>
          <w:b/>
        </w:rPr>
        <w:t>ы</w:t>
      </w:r>
      <w:r w:rsidRPr="00D53505">
        <w:rPr>
          <w:b/>
        </w:rPr>
        <w:t xml:space="preserve"> о важном».</w:t>
      </w:r>
      <w:r w:rsidRPr="0070297A">
        <w:t xml:space="preserve"> </w:t>
      </w: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  <w:r w:rsidR="00512CFF">
        <w:t xml:space="preserve"> </w:t>
      </w: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0A99" w:rsidRPr="00780C23" w:rsidRDefault="00300A99" w:rsidP="00300A99">
      <w:pPr>
        <w:pStyle w:val="21bullet2gifcxsplast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0A99" w:rsidRDefault="00300A99" w:rsidP="00300A99">
      <w:pPr>
        <w:pStyle w:val="21bullet2gifcxsplast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780C23">
        <w:rPr>
          <w:rFonts w:ascii="Times New Roman" w:hAnsi="Times New Roman" w:cs="Times New Roman"/>
          <w:b/>
          <w:bCs/>
          <w:color w:val="000000"/>
        </w:rPr>
        <w:t>Социальное направление</w:t>
      </w:r>
    </w:p>
    <w:p w:rsidR="00512CFF" w:rsidRPr="00512CFF" w:rsidRDefault="008077FF" w:rsidP="00512CFF">
      <w:pPr>
        <w:pStyle w:val="21bullet2gifcxsplas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12CFF">
        <w:rPr>
          <w:rFonts w:ascii="Times New Roman" w:hAnsi="Times New Roman" w:cs="Times New Roman"/>
          <w:b/>
        </w:rPr>
        <w:t>Россия – мои горизонты</w:t>
      </w:r>
      <w:r w:rsidR="00512CFF">
        <w:rPr>
          <w:rFonts w:ascii="Times New Roman" w:hAnsi="Times New Roman" w:cs="Times New Roman"/>
          <w:b/>
        </w:rPr>
        <w:t xml:space="preserve">.  </w:t>
      </w:r>
      <w:r w:rsidR="00512CFF" w:rsidRPr="00512CFF">
        <w:rPr>
          <w:rFonts w:ascii="Times New Roman" w:hAnsi="Times New Roman" w:cs="Times New Roman"/>
          <w:shd w:val="clear" w:color="auto" w:fill="FFFFFF"/>
        </w:rPr>
        <w:t>Главной 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целью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 курса 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внеурочной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 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деятельности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 «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Россия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 – 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мои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 </w:t>
      </w:r>
      <w:r w:rsidR="00512CFF" w:rsidRPr="00512CFF">
        <w:rPr>
          <w:rFonts w:ascii="Times New Roman" w:hAnsi="Times New Roman" w:cs="Times New Roman"/>
          <w:b/>
          <w:bCs/>
          <w:shd w:val="clear" w:color="auto" w:fill="FFFFFF"/>
        </w:rPr>
        <w:t>горизонты</w:t>
      </w:r>
      <w:r w:rsidR="00512CFF" w:rsidRPr="00512CFF">
        <w:rPr>
          <w:rFonts w:ascii="Times New Roman" w:hAnsi="Times New Roman" w:cs="Times New Roman"/>
          <w:shd w:val="clear" w:color="auto" w:fill="FFFFFF"/>
        </w:rPr>
        <w:t>»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</w:t>
      </w:r>
    </w:p>
    <w:p w:rsidR="00300A99" w:rsidRDefault="00300A99" w:rsidP="005279C1">
      <w:pPr>
        <w:tabs>
          <w:tab w:val="left" w:pos="4137"/>
        </w:tabs>
      </w:pPr>
    </w:p>
    <w:p w:rsidR="00300A99" w:rsidRPr="005279C1" w:rsidRDefault="00300A99" w:rsidP="005279C1">
      <w:pPr>
        <w:tabs>
          <w:tab w:val="left" w:pos="4137"/>
        </w:tabs>
      </w:pPr>
    </w:p>
    <w:sectPr w:rsidR="00300A99" w:rsidRPr="005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001098"/>
    <w:lvl w:ilvl="0">
      <w:numFmt w:val="bullet"/>
      <w:lvlText w:val="*"/>
      <w:lvlJc w:val="left"/>
    </w:lvl>
  </w:abstractNum>
  <w:abstractNum w:abstractNumId="1">
    <w:nsid w:val="0EEE6591"/>
    <w:multiLevelType w:val="multilevel"/>
    <w:tmpl w:val="50E4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67E00"/>
    <w:multiLevelType w:val="multilevel"/>
    <w:tmpl w:val="290C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6082E"/>
    <w:multiLevelType w:val="multilevel"/>
    <w:tmpl w:val="14A8C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F582B"/>
    <w:multiLevelType w:val="multilevel"/>
    <w:tmpl w:val="72301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A5C75"/>
    <w:multiLevelType w:val="multilevel"/>
    <w:tmpl w:val="732A7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F0760"/>
    <w:multiLevelType w:val="multilevel"/>
    <w:tmpl w:val="679A2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D41B6"/>
    <w:multiLevelType w:val="multilevel"/>
    <w:tmpl w:val="68E6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01841"/>
    <w:multiLevelType w:val="multilevel"/>
    <w:tmpl w:val="55AE6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E0"/>
    <w:rsid w:val="00073502"/>
    <w:rsid w:val="001C3D39"/>
    <w:rsid w:val="0025687E"/>
    <w:rsid w:val="002921E1"/>
    <w:rsid w:val="002961D0"/>
    <w:rsid w:val="002D7D3C"/>
    <w:rsid w:val="00300A99"/>
    <w:rsid w:val="003F31F0"/>
    <w:rsid w:val="00482480"/>
    <w:rsid w:val="00512CFF"/>
    <w:rsid w:val="005279C1"/>
    <w:rsid w:val="005327B2"/>
    <w:rsid w:val="00566BBF"/>
    <w:rsid w:val="005807F4"/>
    <w:rsid w:val="005954BA"/>
    <w:rsid w:val="005A0872"/>
    <w:rsid w:val="005C2729"/>
    <w:rsid w:val="00616798"/>
    <w:rsid w:val="006E6923"/>
    <w:rsid w:val="00803EC4"/>
    <w:rsid w:val="008077FF"/>
    <w:rsid w:val="008F4F6D"/>
    <w:rsid w:val="00934C7C"/>
    <w:rsid w:val="00A52E1E"/>
    <w:rsid w:val="00B2696D"/>
    <w:rsid w:val="00B3350A"/>
    <w:rsid w:val="00BB66E0"/>
    <w:rsid w:val="00C310DE"/>
    <w:rsid w:val="00C32279"/>
    <w:rsid w:val="00CB374E"/>
    <w:rsid w:val="00DF1A5F"/>
    <w:rsid w:val="00FA0F6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80"/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300A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300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300A9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8" w:lineRule="exact"/>
      <w:ind w:firstLine="46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uiPriority w:val="99"/>
    <w:rsid w:val="00300A99"/>
    <w:rPr>
      <w:rFonts w:ascii="Times New Roman" w:hAnsi="Times New Roman"/>
      <w:b/>
      <w:sz w:val="22"/>
    </w:rPr>
  </w:style>
  <w:style w:type="character" w:customStyle="1" w:styleId="FontStyle128">
    <w:name w:val="Font Style128"/>
    <w:uiPriority w:val="99"/>
    <w:rsid w:val="00300A99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00A99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21bullet2gifcxsplast">
    <w:name w:val="21bullet2gifcxsplast"/>
    <w:basedOn w:val="a"/>
    <w:uiPriority w:val="99"/>
    <w:rsid w:val="00300A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 Spacing"/>
    <w:uiPriority w:val="1"/>
    <w:qFormat/>
    <w:rsid w:val="00300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1">
    <w:name w:val="c11"/>
    <w:basedOn w:val="a0"/>
    <w:rsid w:val="00300A99"/>
  </w:style>
  <w:style w:type="character" w:customStyle="1" w:styleId="c5">
    <w:name w:val="c5"/>
    <w:basedOn w:val="a0"/>
    <w:rsid w:val="00300A99"/>
  </w:style>
  <w:style w:type="character" w:customStyle="1" w:styleId="c2">
    <w:name w:val="c2"/>
    <w:basedOn w:val="a0"/>
    <w:rsid w:val="00300A99"/>
  </w:style>
  <w:style w:type="paragraph" w:styleId="a4">
    <w:name w:val="Body Text"/>
    <w:basedOn w:val="a"/>
    <w:link w:val="a5"/>
    <w:uiPriority w:val="1"/>
    <w:qFormat/>
    <w:rsid w:val="00300A99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00A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2921E1"/>
  </w:style>
  <w:style w:type="paragraph" w:styleId="a8">
    <w:name w:val="Normal (Web)"/>
    <w:basedOn w:val="a"/>
    <w:uiPriority w:val="99"/>
    <w:unhideWhenUsed/>
    <w:rsid w:val="003F3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80"/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300A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300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300A9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8" w:lineRule="exact"/>
      <w:ind w:firstLine="46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300A9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uiPriority w:val="99"/>
    <w:rsid w:val="00300A99"/>
    <w:rPr>
      <w:rFonts w:ascii="Times New Roman" w:hAnsi="Times New Roman"/>
      <w:b/>
      <w:sz w:val="22"/>
    </w:rPr>
  </w:style>
  <w:style w:type="character" w:customStyle="1" w:styleId="FontStyle128">
    <w:name w:val="Font Style128"/>
    <w:uiPriority w:val="99"/>
    <w:rsid w:val="00300A99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00A99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21bullet2gifcxsplast">
    <w:name w:val="21bullet2gifcxsplast"/>
    <w:basedOn w:val="a"/>
    <w:uiPriority w:val="99"/>
    <w:rsid w:val="00300A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 Spacing"/>
    <w:uiPriority w:val="1"/>
    <w:qFormat/>
    <w:rsid w:val="00300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1">
    <w:name w:val="c11"/>
    <w:basedOn w:val="a0"/>
    <w:rsid w:val="00300A99"/>
  </w:style>
  <w:style w:type="character" w:customStyle="1" w:styleId="c5">
    <w:name w:val="c5"/>
    <w:basedOn w:val="a0"/>
    <w:rsid w:val="00300A99"/>
  </w:style>
  <w:style w:type="character" w:customStyle="1" w:styleId="c2">
    <w:name w:val="c2"/>
    <w:basedOn w:val="a0"/>
    <w:rsid w:val="00300A99"/>
  </w:style>
  <w:style w:type="paragraph" w:styleId="a4">
    <w:name w:val="Body Text"/>
    <w:basedOn w:val="a"/>
    <w:link w:val="a5"/>
    <w:uiPriority w:val="1"/>
    <w:qFormat/>
    <w:rsid w:val="00300A99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00A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rsid w:val="002921E1"/>
  </w:style>
  <w:style w:type="paragraph" w:styleId="a8">
    <w:name w:val="Normal (Web)"/>
    <w:basedOn w:val="a"/>
    <w:uiPriority w:val="99"/>
    <w:unhideWhenUsed/>
    <w:rsid w:val="003F31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2024-09-19T07:40:00Z</cp:lastPrinted>
  <dcterms:created xsi:type="dcterms:W3CDTF">2023-09-06T10:44:00Z</dcterms:created>
  <dcterms:modified xsi:type="dcterms:W3CDTF">2024-10-16T12:24:00Z</dcterms:modified>
</cp:coreProperties>
</file>