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5EB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D">
        <w:rPr>
          <w:rFonts w:ascii="Times New Roman" w:hAnsi="Times New Roman" w:cs="Times New Roman"/>
          <w:b/>
          <w:sz w:val="28"/>
          <w:szCs w:val="28"/>
        </w:rPr>
        <w:t>«Стрелецкая средняя общеобразовательная школа»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D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D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495EBD" w:rsidRPr="004809E7" w:rsidRDefault="00495EBD" w:rsidP="00495EB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714"/>
        <w:gridCol w:w="4250"/>
      </w:tblGrid>
      <w:tr w:rsidR="00495EBD" w:rsidRPr="00552D50" w:rsidTr="00495EBD">
        <w:trPr>
          <w:trHeight w:val="21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D" w:rsidRPr="00552D50" w:rsidRDefault="00495EBD" w:rsidP="00495E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850B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D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5EBD" w:rsidRPr="00552D50" w:rsidRDefault="00495EBD" w:rsidP="00495E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495EBD" w:rsidRPr="00552D50" w:rsidRDefault="00850BA0" w:rsidP="00495E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«    » августа  2022 г.</w:t>
            </w:r>
          </w:p>
          <w:p w:rsidR="00495EBD" w:rsidRPr="00552D50" w:rsidRDefault="00495EBD" w:rsidP="00495EB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___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Рассмотрена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на заседании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педагогического совета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30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»  августа  2022 г.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Протокол № </w:t>
            </w:r>
            <w:r w:rsidR="00850B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  <w:p w:rsidR="00495EBD" w:rsidRPr="00552D50" w:rsidRDefault="00495EBD" w:rsidP="00495EBD">
            <w:pPr>
              <w:pStyle w:val="aa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D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Утверждаю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Директор 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>МБОУ «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Стрелецкая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            </w:t>
            </w:r>
          </w:p>
          <w:p w:rsidR="00495EBD" w:rsidRPr="00552D50" w:rsidRDefault="00495EBD" w:rsidP="00495EBD">
            <w:pPr>
              <w:pStyle w:val="aa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>средняя общеобразовательная школа»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от  «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августа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 2022 г.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405B58">
              <w:rPr>
                <w:rFonts w:ascii="Times New Roman" w:eastAsia="MS Mincho" w:hAnsi="Times New Roman"/>
                <w:sz w:val="24"/>
                <w:szCs w:val="24"/>
              </w:rPr>
              <w:t xml:space="preserve">Приказ 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№__</w:t>
            </w:r>
            <w:r w:rsidR="00405B58">
              <w:rPr>
                <w:rFonts w:ascii="Times New Roman" w:eastAsia="MS Mincho" w:hAnsi="Times New Roman"/>
                <w:sz w:val="24"/>
                <w:szCs w:val="24"/>
              </w:rPr>
              <w:t xml:space="preserve">     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________ 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Ю.В.Черняков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                                            </w:t>
            </w:r>
          </w:p>
          <w:p w:rsidR="00495EBD" w:rsidRPr="00552D50" w:rsidRDefault="00495EBD" w:rsidP="00495EBD">
            <w:pPr>
              <w:pStyle w:val="aa"/>
              <w:ind w:left="12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EBD" w:rsidRPr="002926CD" w:rsidRDefault="00495EBD" w:rsidP="00495EBD">
      <w:pPr>
        <w:jc w:val="center"/>
        <w:rPr>
          <w:b/>
          <w:w w:val="0"/>
          <w:sz w:val="28"/>
          <w:szCs w:val="28"/>
        </w:rPr>
      </w:pPr>
    </w:p>
    <w:p w:rsidR="00495EBD" w:rsidRPr="002926CD" w:rsidRDefault="00495EBD" w:rsidP="00495EBD">
      <w:pPr>
        <w:jc w:val="center"/>
        <w:rPr>
          <w:b/>
          <w:w w:val="0"/>
          <w:sz w:val="28"/>
          <w:szCs w:val="28"/>
        </w:rPr>
      </w:pP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95EBD">
        <w:rPr>
          <w:rFonts w:ascii="Times New Roman" w:hAnsi="Times New Roman" w:cs="Times New Roman"/>
          <w:b/>
          <w:sz w:val="48"/>
          <w:szCs w:val="32"/>
        </w:rPr>
        <w:t xml:space="preserve">Календарный план воспитательной работы школы 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95EBD">
        <w:rPr>
          <w:rFonts w:ascii="Times New Roman" w:hAnsi="Times New Roman" w:cs="Times New Roman"/>
          <w:b/>
          <w:sz w:val="48"/>
          <w:szCs w:val="32"/>
        </w:rPr>
        <w:t xml:space="preserve">на 2022-2023 учебный год 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32"/>
        </w:rPr>
      </w:pPr>
      <w:r w:rsidRPr="00495EBD">
        <w:rPr>
          <w:rFonts w:ascii="Times New Roman" w:hAnsi="Times New Roman" w:cs="Times New Roman"/>
          <w:b/>
          <w:sz w:val="48"/>
          <w:szCs w:val="32"/>
        </w:rPr>
        <w:t>на уровне основного общего образования</w:t>
      </w:r>
      <w:r w:rsidRPr="00495EBD">
        <w:rPr>
          <w:rFonts w:ascii="Times New Roman" w:hAnsi="Times New Roman" w:cs="Times New Roman"/>
          <w:sz w:val="48"/>
          <w:szCs w:val="32"/>
        </w:rPr>
        <w:t xml:space="preserve"> </w:t>
      </w: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495EBD">
      <w:pPr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44E7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трелецкое, 2022 г.</w:t>
      </w:r>
    </w:p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Календарный план воспитательной работы школы на 2022-2023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(ООО)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395421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21398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5C6A3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213988" w:rsidRPr="00845F83" w:rsidTr="00613253">
        <w:tc>
          <w:tcPr>
            <w:tcW w:w="322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3988" w:rsidRPr="00845F83" w:rsidTr="00613253">
        <w:tc>
          <w:tcPr>
            <w:tcW w:w="322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13988" w:rsidRPr="005C6A38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988" w:rsidRPr="005C6A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213988" w:rsidRPr="00845F83" w:rsidTr="00613253">
        <w:tc>
          <w:tcPr>
            <w:tcW w:w="3227" w:type="dxa"/>
          </w:tcPr>
          <w:p w:rsidR="00213988" w:rsidRPr="00845F83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213988" w:rsidRPr="00845F83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13988" w:rsidRPr="00845F83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13988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98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213988" w:rsidRPr="00845F83" w:rsidTr="00613253">
        <w:tc>
          <w:tcPr>
            <w:tcW w:w="10598" w:type="dxa"/>
            <w:gridSpan w:val="4"/>
          </w:tcPr>
          <w:p w:rsidR="00850BA0" w:rsidRPr="00D67A67" w:rsidRDefault="00850BA0" w:rsidP="00850BA0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213988" w:rsidRPr="004D7D5B" w:rsidRDefault="00213988" w:rsidP="006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F2FFF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FF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</w:t>
            </w:r>
            <w:r w:rsidR="00613253">
              <w:rPr>
                <w:rFonts w:ascii="Times New Roman" w:hAnsi="Times New Roman" w:cs="Times New Roman"/>
                <w:sz w:val="24"/>
                <w:szCs w:val="24"/>
              </w:rPr>
              <w:t xml:space="preserve">ы о </w:t>
            </w:r>
            <w:proofErr w:type="gramStart"/>
            <w:r w:rsidR="0061325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0F2FFF" w:rsidRPr="005F365D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5F365D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или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законными представителями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C14C8C" w:rsidTr="00613253">
        <w:tc>
          <w:tcPr>
            <w:tcW w:w="3227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5F365D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21398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06714E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/>
      </w:tblPr>
      <w:tblGrid>
        <w:gridCol w:w="10682"/>
      </w:tblGrid>
      <w:tr w:rsidR="00850BA0" w:rsidTr="00850BA0">
        <w:trPr>
          <w:trHeight w:val="686"/>
        </w:trPr>
        <w:tc>
          <w:tcPr>
            <w:tcW w:w="10682" w:type="dxa"/>
          </w:tcPr>
          <w:p w:rsidR="00850BA0" w:rsidRDefault="00850BA0" w:rsidP="0085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A0" w:rsidRDefault="00850BA0" w:rsidP="0085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</w:tbl>
    <w:p w:rsidR="00213988" w:rsidRPr="00845F83" w:rsidRDefault="00213988" w:rsidP="00213988">
      <w:pPr>
        <w:rPr>
          <w:rFonts w:ascii="Times New Roman" w:hAnsi="Times New Roman" w:cs="Times New Roman"/>
          <w:sz w:val="24"/>
          <w:szCs w:val="24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0F2FFF" w:rsidRPr="005C6A38" w:rsidRDefault="000F2FFF" w:rsidP="0061325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E529B6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0F2FFF" w:rsidRPr="000909A2" w:rsidRDefault="00613253" w:rsidP="006132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="000F2FFF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="000F2FFF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0F2FFF" w:rsidRPr="005C6A38" w:rsidRDefault="000F2FFF" w:rsidP="0061325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0F2FFF" w:rsidRPr="005C6A38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0F2FFF" w:rsidRPr="005C6A38" w:rsidRDefault="000F2FFF" w:rsidP="0061325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5C6A38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 Суворина О.Н.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Суворина О.Н.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медиации, </w:t>
            </w:r>
            <w:r w:rsidR="00613253">
              <w:rPr>
                <w:rFonts w:ascii="Times New Roman" w:hAnsi="Times New Roman" w:cs="Times New Roman"/>
                <w:sz w:val="24"/>
                <w:szCs w:val="24"/>
              </w:rPr>
              <w:t>Курепина Т.Н.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F2FFF" w:rsidRPr="00845F83" w:rsidRDefault="000F2FFF" w:rsidP="000F2FFF">
      <w:pPr>
        <w:rPr>
          <w:rFonts w:ascii="Times New Roman" w:hAnsi="Times New Roman" w:cs="Times New Roman"/>
          <w:sz w:val="24"/>
          <w:szCs w:val="24"/>
        </w:rPr>
      </w:pPr>
    </w:p>
    <w:p w:rsidR="00213988" w:rsidRPr="00850156" w:rsidRDefault="00213988" w:rsidP="003954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2FFF" w:rsidRDefault="000F2FF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F365D"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A10E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25C89" w:rsidRPr="00C3071A" w:rsidRDefault="006132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 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  <w:p w:rsidR="00613253" w:rsidRPr="00C3071A" w:rsidRDefault="006132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цветок», «Вербная ярмарка»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825C89" w:rsidRPr="00C3071A" w:rsidRDefault="006132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95421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613253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613253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395421" w:rsidRPr="00C3071A" w:rsidRDefault="006132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6132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281510" w:rsidRPr="00C3071A" w:rsidRDefault="006132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613253" w:rsidRDefault="00281510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613253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495EBD">
        <w:trPr>
          <w:trHeight w:val="562"/>
        </w:trPr>
        <w:tc>
          <w:tcPr>
            <w:tcW w:w="322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281510" w:rsidRPr="00C3071A" w:rsidRDefault="00613253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281510" w:rsidRPr="00C3071A" w:rsidRDefault="00613253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</w:tcPr>
          <w:p w:rsidR="00F23AD1" w:rsidRPr="00C3071A" w:rsidRDefault="00F23AD1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F23AD1" w:rsidRPr="00C3071A" w:rsidRDefault="00F23AD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20" w:type="dxa"/>
          </w:tcPr>
          <w:p w:rsidR="00F23AD1" w:rsidRDefault="00F23AD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81510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81510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281510" w:rsidRPr="00C3071A" w:rsidRDefault="00281510" w:rsidP="00F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D1">
              <w:rPr>
                <w:rFonts w:ascii="Times New Roman" w:hAnsi="Times New Roman" w:cs="Times New Roman"/>
                <w:sz w:val="24"/>
                <w:szCs w:val="24"/>
              </w:rPr>
              <w:t>Веретенникова О.М.,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 w:rsidR="00F23AD1">
              <w:rPr>
                <w:rFonts w:ascii="Times New Roman" w:hAnsi="Times New Roman" w:cs="Times New Roman"/>
                <w:sz w:val="24"/>
                <w:szCs w:val="24"/>
              </w:rPr>
              <w:t>о Дню 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:rsidR="00F23AD1" w:rsidRPr="00C3071A" w:rsidRDefault="00F23AD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23AD1" w:rsidRDefault="00F23AD1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F23AD1" w:rsidRPr="00C3071A" w:rsidRDefault="00F23AD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F23AD1" w:rsidRDefault="00F23AD1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417" w:type="dxa"/>
          </w:tcPr>
          <w:p w:rsidR="00F23AD1" w:rsidRPr="00C3071A" w:rsidRDefault="00F23AD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F23AD1" w:rsidRDefault="00F23AD1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F23AD1" w:rsidRPr="00C3071A" w:rsidRDefault="00F23AD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F23AD1" w:rsidRDefault="00F23AD1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F23AD1" w:rsidRPr="00C3071A" w:rsidRDefault="00F23AD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23AD1" w:rsidRDefault="00F23AD1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F23AD1" w:rsidRPr="00C3071A" w:rsidRDefault="00F23AD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23AD1" w:rsidRDefault="00F23AD1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F23AD1" w:rsidRPr="00C3071A" w:rsidRDefault="00F23AD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23AD1" w:rsidRDefault="00F23AD1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F23AD1" w:rsidRPr="00C3071A" w:rsidRDefault="00F23AD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23AD1" w:rsidRDefault="00F23AD1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F23AD1" w:rsidRPr="00C3071A" w:rsidRDefault="00F23AD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F23AD1" w:rsidRDefault="00F23AD1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C3071A" w:rsidTr="005C6A38">
        <w:tc>
          <w:tcPr>
            <w:tcW w:w="3227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F23AD1" w:rsidRPr="00C3071A" w:rsidRDefault="00F23AD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23AD1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3AD1" w:rsidRDefault="00F23AD1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F23AD1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81510" w:rsidRPr="00C3071A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чителя физкультуры, классные руководители</w:t>
            </w:r>
          </w:p>
        </w:tc>
      </w:tr>
      <w:tr w:rsidR="00281510" w:rsidRPr="00845F83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281510" w:rsidRPr="005C6A38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3AD1" w:rsidRPr="00845F83" w:rsidTr="00613253">
        <w:tc>
          <w:tcPr>
            <w:tcW w:w="3227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F23AD1" w:rsidRDefault="00F23AD1" w:rsidP="0061325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3AD1" w:rsidRDefault="00F23AD1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845F83" w:rsidTr="00613253">
        <w:tc>
          <w:tcPr>
            <w:tcW w:w="3227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F23AD1" w:rsidRDefault="00F23AD1" w:rsidP="0061325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23AD1" w:rsidRDefault="00F23AD1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845F83" w:rsidTr="00613253">
        <w:tc>
          <w:tcPr>
            <w:tcW w:w="3227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F23AD1" w:rsidRDefault="00F23AD1" w:rsidP="0061325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3AD1" w:rsidRDefault="00F23AD1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845F83" w:rsidTr="00613253">
        <w:tc>
          <w:tcPr>
            <w:tcW w:w="3227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F23AD1" w:rsidRDefault="00F23AD1" w:rsidP="0061325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3AD1" w:rsidRDefault="00F23AD1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845F83" w:rsidTr="00613253">
        <w:tc>
          <w:tcPr>
            <w:tcW w:w="3227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F23AD1" w:rsidRDefault="00F23AD1" w:rsidP="0061325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F23AD1" w:rsidRDefault="00F23AD1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</w:tbl>
    <w:p w:rsidR="000F2FFF" w:rsidRPr="00845F83" w:rsidRDefault="000F2FFF" w:rsidP="000F2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D51337" w:rsidRPr="005958E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958E7" w:rsidRPr="00D5133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Малого совета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5958E7" w:rsidRPr="00D5133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 xml:space="preserve"> Малый совет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958E7" w:rsidRPr="00D5133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5958E7" w:rsidRPr="00D51337" w:rsidRDefault="00797803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работе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5958E7" w:rsidRPr="00D51337" w:rsidRDefault="00797803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 xml:space="preserve">, Малый 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</w:tr>
    </w:tbl>
    <w:p w:rsidR="002056FB" w:rsidRDefault="002056FB" w:rsidP="002056FB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2056FB" w:rsidRPr="002056FB" w:rsidRDefault="002056FB" w:rsidP="002056FB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  <w:r w:rsidRPr="002056FB"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  <w:t>Модуль «Ценность жизни. Безопасность и здоровьесбережение»</w:t>
      </w: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XSpec="center" w:tblpY="-293"/>
        <w:tblW w:w="10427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866"/>
        <w:gridCol w:w="1196"/>
        <w:gridCol w:w="2433"/>
        <w:gridCol w:w="1932"/>
      </w:tblGrid>
      <w:tr w:rsidR="002056FB" w:rsidRPr="00D67A67" w:rsidTr="002056FB">
        <w:trPr>
          <w:trHeight w:val="1790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2056FB" w:rsidRPr="00D67A67" w:rsidRDefault="002056FB" w:rsidP="002056FB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056FB" w:rsidRPr="00D67A67" w:rsidRDefault="002056FB" w:rsidP="002056FB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056FB" w:rsidRPr="00D67A67" w:rsidRDefault="002056FB" w:rsidP="002056FB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2056FB" w:rsidRPr="00D67A67" w:rsidTr="002056FB">
        <w:trPr>
          <w:trHeight w:val="6879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акция «Внимание – дети!»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сельских и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 улицах.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2056FB" w:rsidRPr="001E5161" w:rsidRDefault="002056FB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FB" w:rsidRPr="00D67A67" w:rsidRDefault="002056FB" w:rsidP="002056F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056FB" w:rsidRPr="00D67A67" w:rsidTr="002056FB">
        <w:trPr>
          <w:trHeight w:val="2036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2056FB" w:rsidRDefault="002056FB" w:rsidP="002056F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«Мы против терроризма»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FB" w:rsidRPr="00D67A67" w:rsidRDefault="002056FB" w:rsidP="002056F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2258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2056FB" w:rsidRPr="00D67A67" w:rsidRDefault="002056FB" w:rsidP="002056FB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FB" w:rsidRDefault="002056FB" w:rsidP="002056F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6FB" w:rsidRPr="00D67A67" w:rsidRDefault="002056FB" w:rsidP="002056F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231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2056FB" w:rsidRPr="00D67A67" w:rsidRDefault="002056FB" w:rsidP="002056FB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2056FB" w:rsidRPr="00D67A67" w:rsidRDefault="002056FB" w:rsidP="002056F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2056FB" w:rsidRPr="001E5161" w:rsidRDefault="002056FB" w:rsidP="002056F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FB" w:rsidRDefault="002056FB" w:rsidP="002056FB">
            <w:pPr>
              <w:jc w:val="center"/>
            </w:pPr>
            <w:r w:rsidRPr="0011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1524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2056FB" w:rsidRPr="001E5161" w:rsidRDefault="002056FB" w:rsidP="002056FB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безопасности в Интернет»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6FB" w:rsidRDefault="002056FB" w:rsidP="002056FB">
            <w:pPr>
              <w:jc w:val="center"/>
            </w:pPr>
            <w:r w:rsidRPr="0011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580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2056FB" w:rsidRPr="00D67A67" w:rsidRDefault="002056FB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2056FB" w:rsidRPr="00D67A67" w:rsidRDefault="002056FB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2056FB" w:rsidRDefault="002056FB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2056FB" w:rsidRPr="00D67A67" w:rsidRDefault="002056FB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2056FB" w:rsidRPr="00D67A67" w:rsidRDefault="002056FB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2056FB" w:rsidRPr="00D67A67" w:rsidRDefault="002056FB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2056FB" w:rsidRPr="00045650" w:rsidRDefault="002056FB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140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2056FB" w:rsidRPr="00D67A67" w:rsidRDefault="002056FB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Default="002056FB" w:rsidP="002056FB">
            <w:pPr>
              <w:jc w:val="center"/>
            </w:pPr>
            <w:r w:rsidRPr="006A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1399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2056FB" w:rsidRPr="00D67A67" w:rsidRDefault="002056FB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Default="002056FB" w:rsidP="002056FB">
            <w:pPr>
              <w:jc w:val="center"/>
            </w:pPr>
            <w:r w:rsidRPr="006A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30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2056FB" w:rsidRPr="00D67A67" w:rsidRDefault="002056FB" w:rsidP="002056FB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2056FB" w:rsidRPr="00D67A67" w:rsidRDefault="002056FB" w:rsidP="002056FB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Default="002056FB" w:rsidP="002056FB">
            <w:pPr>
              <w:jc w:val="center"/>
            </w:pPr>
            <w:r w:rsidRPr="006A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213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056FB" w:rsidRPr="00D67A67" w:rsidTr="002056FB">
        <w:trPr>
          <w:trHeight w:val="136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2056FB" w:rsidRPr="00D67A67" w:rsidRDefault="002056FB" w:rsidP="002056FB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Default="002056FB" w:rsidP="002056FB">
            <w:pPr>
              <w:jc w:val="center"/>
            </w:pPr>
            <w:r w:rsidRPr="00EE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140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2056FB" w:rsidRPr="00D67A67" w:rsidRDefault="002056FB" w:rsidP="002056FB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Default="002056FB" w:rsidP="002056FB">
            <w:pPr>
              <w:jc w:val="center"/>
            </w:pPr>
            <w:r w:rsidRPr="00EE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282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2056FB" w:rsidRPr="00D67A67" w:rsidRDefault="002056FB" w:rsidP="002056F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2056FB" w:rsidRPr="00D67A67" w:rsidRDefault="002056FB" w:rsidP="002056F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Default="002056FB" w:rsidP="002056FB">
            <w:pPr>
              <w:jc w:val="center"/>
            </w:pPr>
            <w:r w:rsidRPr="00EE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3996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2056FB" w:rsidRPr="00D67A67" w:rsidRDefault="002056FB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школьной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психодиагностики для определения путей и форм оказания помощи детям, испытывающим трудности в обучении и общении</w:t>
            </w:r>
          </w:p>
          <w:p w:rsidR="002056FB" w:rsidRPr="00D67A67" w:rsidRDefault="002056FB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2056FB" w:rsidRPr="00D67A67" w:rsidRDefault="002056FB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2056FB" w:rsidRPr="00D67A67" w:rsidRDefault="002056FB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2056FB" w:rsidRPr="00D67A67" w:rsidRDefault="002056FB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Default="002056FB" w:rsidP="002056FB">
            <w:pPr>
              <w:jc w:val="center"/>
            </w:pPr>
            <w:r w:rsidRPr="00EE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268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2056FB" w:rsidRPr="00D67A67" w:rsidRDefault="002056FB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6FB" w:rsidRPr="00D67A67" w:rsidTr="002056FB">
        <w:trPr>
          <w:trHeight w:val="254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056FB" w:rsidRPr="00D67A67" w:rsidRDefault="002056FB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B" w:rsidRPr="00D67A67" w:rsidRDefault="002056FB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056FB" w:rsidRPr="00D67A67" w:rsidRDefault="002056FB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56FB" w:rsidRPr="00D67A67" w:rsidRDefault="002056FB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56FB" w:rsidRPr="00D67A67" w:rsidRDefault="002056FB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50BA0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52"/>
        <w:gridCol w:w="3402"/>
      </w:tblGrid>
      <w:tr w:rsidR="00850BA0" w:rsidRPr="00845F83" w:rsidTr="00613253">
        <w:tc>
          <w:tcPr>
            <w:tcW w:w="322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профориентационных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850BA0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850BA0" w:rsidRDefault="00797803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</w:tbl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</w:t>
      </w:r>
    </w:p>
    <w:tbl>
      <w:tblPr>
        <w:tblStyle w:val="a3"/>
        <w:tblW w:w="0" w:type="auto"/>
        <w:tblLook w:val="04A0"/>
      </w:tblPr>
      <w:tblGrid>
        <w:gridCol w:w="2728"/>
        <w:gridCol w:w="2717"/>
        <w:gridCol w:w="2607"/>
        <w:gridCol w:w="2630"/>
      </w:tblGrid>
      <w:tr w:rsidR="00972527" w:rsidTr="00850BA0">
        <w:tc>
          <w:tcPr>
            <w:tcW w:w="2728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717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607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2630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972527" w:rsidTr="00850BA0">
        <w:tc>
          <w:tcPr>
            <w:tcW w:w="2728" w:type="dxa"/>
          </w:tcPr>
          <w:p w:rsidR="00972527" w:rsidRDefault="006559CE" w:rsidP="006559CE">
            <w:pPr>
              <w:pStyle w:val="c17"/>
              <w:spacing w:line="0" w:lineRule="atLeast"/>
              <w:rPr>
                <w:rFonts w:ascii="Calibri" w:hAnsi="Calibri" w:cs="Arial"/>
                <w:color w:val="000000"/>
              </w:rPr>
            </w:pPr>
            <w:r w:rsidRPr="00972527">
              <w:rPr>
                <w:rStyle w:val="c3"/>
                <w:color w:val="000000"/>
                <w:szCs w:val="28"/>
              </w:rPr>
              <w:t>Организация летнего отдыха детей, участие воспитанников в различных конкурсах, проектах.</w:t>
            </w:r>
            <w:r w:rsidR="00972527">
              <w:rPr>
                <w:color w:val="000000"/>
                <w:sz w:val="28"/>
                <w:szCs w:val="28"/>
              </w:rPr>
              <w:br/>
            </w:r>
          </w:p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7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630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поселения, 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</w:t>
            </w:r>
          </w:p>
        </w:tc>
      </w:tr>
      <w:tr w:rsidR="00972527" w:rsidTr="00850BA0">
        <w:tc>
          <w:tcPr>
            <w:tcW w:w="2728" w:type="dxa"/>
          </w:tcPr>
          <w:p w:rsidR="006559CE" w:rsidRPr="006559CE" w:rsidRDefault="006559CE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6559CE" w:rsidRPr="006559CE" w:rsidRDefault="006559CE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Участие воспитанников и учащихся  в конкурсах  чтецов, викторинах по литературным произведениям.</w:t>
            </w:r>
          </w:p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7" w:type="dxa"/>
          </w:tcPr>
          <w:p w:rsidR="00972527" w:rsidRPr="00513B45" w:rsidRDefault="00972527" w:rsidP="00972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B4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2630" w:type="dxa"/>
          </w:tcPr>
          <w:p w:rsid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партнер: заведующая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Стрелецкая библиотека</w:t>
            </w:r>
          </w:p>
          <w:p w:rsidR="006559CE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  <w:tr w:rsidR="00972527" w:rsidTr="00850BA0">
        <w:tc>
          <w:tcPr>
            <w:tcW w:w="2728" w:type="dxa"/>
          </w:tcPr>
          <w:p w:rsidR="00972527" w:rsidRPr="006559CE" w:rsidRDefault="006559CE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Консультации социального работника семьям, попавшим в трудную жизненную ситуацию, работа с детьми из социально-неблагополучных семей</w:t>
            </w:r>
          </w:p>
        </w:tc>
        <w:tc>
          <w:tcPr>
            <w:tcW w:w="2717" w:type="dxa"/>
          </w:tcPr>
          <w:p w:rsidR="00972527" w:rsidRPr="00513B45" w:rsidRDefault="00972527" w:rsidP="00972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B4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2630" w:type="dxa"/>
          </w:tcPr>
          <w:p w:rsidR="006559CE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поселения.</w:t>
            </w:r>
          </w:p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</w:t>
            </w:r>
          </w:p>
        </w:tc>
      </w:tr>
      <w:tr w:rsidR="00972527" w:rsidTr="00850BA0">
        <w:tc>
          <w:tcPr>
            <w:tcW w:w="2728" w:type="dxa"/>
          </w:tcPr>
          <w:p w:rsidR="00972527" w:rsidRPr="006559CE" w:rsidRDefault="006559CE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Вовлечение воспитанников и учащихся учреждения в кружковую работу, участие в конкурсах, проектах. Организация творческих  выставок, </w:t>
            </w: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концертных программ, мастер-классов, представлений, киносеансов, лекториев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717" w:type="dxa"/>
          </w:tcPr>
          <w:p w:rsidR="00972527" w:rsidRPr="00513B45" w:rsidRDefault="00972527" w:rsidP="00972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B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2630" w:type="dxa"/>
          </w:tcPr>
          <w:p w:rsid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ЦКР Стрелецкий</w:t>
            </w:r>
          </w:p>
          <w:p w:rsidR="006559CE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иректора, старшая вожатая, классные руководители</w:t>
            </w:r>
          </w:p>
        </w:tc>
      </w:tr>
      <w:tr w:rsidR="00972527" w:rsidTr="00850BA0">
        <w:tc>
          <w:tcPr>
            <w:tcW w:w="2728" w:type="dxa"/>
          </w:tcPr>
          <w:p w:rsidR="006559CE" w:rsidRPr="006559CE" w:rsidRDefault="006559CE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Совместная реализация программы «Здоровье»: вакцинация, пропаганда здорового образа жизни.</w:t>
            </w:r>
          </w:p>
          <w:p w:rsidR="006559CE" w:rsidRPr="006559CE" w:rsidRDefault="006559CE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Всемирный день борьбы со СПИДОМ;</w:t>
            </w:r>
          </w:p>
          <w:p w:rsidR="006559CE" w:rsidRPr="006559CE" w:rsidRDefault="006559CE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лектории, встречи с мед</w:t>
            </w:r>
            <w:proofErr w:type="gramStart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пециалистами;</w:t>
            </w:r>
          </w:p>
          <w:p w:rsidR="006559CE" w:rsidRPr="006559CE" w:rsidRDefault="006559CE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медицинского информационного уголка;</w:t>
            </w:r>
          </w:p>
          <w:p w:rsidR="006559CE" w:rsidRPr="006559CE" w:rsidRDefault="006559CE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Беседы медицинского работника: «Закаливание, профилактика простудных и инфекционных заболеваний», «Профилактика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COVID</w:t>
            </w: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19», </w:t>
            </w:r>
          </w:p>
          <w:p w:rsidR="006559CE" w:rsidRPr="006559CE" w:rsidRDefault="006559CE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« Влияние курения на пищеварительную систему» и др.</w:t>
            </w:r>
          </w:p>
          <w:p w:rsidR="006559CE" w:rsidRPr="006559CE" w:rsidRDefault="006559CE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7" w:type="dxa"/>
          </w:tcPr>
          <w:p w:rsidR="00972527" w:rsidRPr="00513B45" w:rsidRDefault="00972527" w:rsidP="00972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B4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2630" w:type="dxa"/>
          </w:tcPr>
          <w:p w:rsid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ОСВ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трелецкое</w:t>
            </w:r>
          </w:p>
          <w:p w:rsidR="006559CE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 . классные руководители</w:t>
            </w:r>
          </w:p>
        </w:tc>
      </w:tr>
      <w:tr w:rsidR="00972527" w:rsidTr="00850BA0">
        <w:tc>
          <w:tcPr>
            <w:tcW w:w="2728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Рождественские чтения, пасхальные чтения </w:t>
            </w:r>
          </w:p>
        </w:tc>
        <w:tc>
          <w:tcPr>
            <w:tcW w:w="2717" w:type="dxa"/>
          </w:tcPr>
          <w:p w:rsidR="00972527" w:rsidRPr="00513B45" w:rsidRDefault="00972527" w:rsidP="00972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B4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март-апрель</w:t>
            </w:r>
          </w:p>
        </w:tc>
        <w:tc>
          <w:tcPr>
            <w:tcW w:w="2630" w:type="dxa"/>
          </w:tcPr>
          <w:p w:rsid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партнер: </w:t>
            </w:r>
            <w:r w:rsidR="00850BA0">
              <w:rPr>
                <w:rFonts w:ascii="Times New Roman" w:hAnsi="Times New Roman" w:cs="Times New Roman"/>
                <w:sz w:val="24"/>
                <w:szCs w:val="28"/>
              </w:rPr>
              <w:t>настоятель</w:t>
            </w:r>
          </w:p>
          <w:p w:rsidR="006559CE" w:rsidRDefault="006559CE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Храм</w:t>
            </w:r>
            <w:r w:rsidR="00850BA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Всемилостивого</w:t>
            </w:r>
            <w:r w:rsidR="00850BA0">
              <w:rPr>
                <w:rFonts w:ascii="Times New Roman" w:hAnsi="Times New Roman" w:cs="Times New Roman"/>
                <w:sz w:val="24"/>
                <w:szCs w:val="28"/>
              </w:rPr>
              <w:t xml:space="preserve"> спаса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50B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50BA0" w:rsidRPr="00972527" w:rsidRDefault="00850BA0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</w:tbl>
    <w:p w:rsidR="00850BA0" w:rsidRDefault="00850BA0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7"/>
        <w:gridCol w:w="2724"/>
        <w:gridCol w:w="2662"/>
        <w:gridCol w:w="2694"/>
      </w:tblGrid>
      <w:tr w:rsidR="00850BA0" w:rsidRPr="00850BA0" w:rsidTr="00850BA0">
        <w:trPr>
          <w:trHeight w:val="633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850BA0" w:rsidP="00613253">
            <w:pPr>
              <w:widowControl w:val="0"/>
              <w:suppressAutoHyphens/>
              <w:spacing w:line="240" w:lineRule="auto"/>
              <w:ind w:right="26"/>
              <w:jc w:val="center"/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50BA0">
              <w:rPr>
                <w:rFonts w:ascii="Times New Roman" w:eastAsia="NSimSun" w:hAnsi="Times New Roman" w:cs="Times New Roman"/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</w:tc>
      </w:tr>
      <w:tr w:rsidR="00850BA0" w:rsidRPr="00850BA0" w:rsidTr="00850BA0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E61D34" w:rsidRDefault="00850BA0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Присоединение школы к общероссийской общественно-государственной детско-юношеской организации РДШ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850BA0" w:rsidP="00850BA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A0" w:rsidRPr="00850BA0" w:rsidRDefault="00850BA0" w:rsidP="00850BA0">
            <w:pPr>
              <w:widowControl w:val="0"/>
              <w:suppressAutoHyphens/>
              <w:spacing w:line="240" w:lineRule="auto"/>
              <w:ind w:left="2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50BA0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797803" w:rsidP="00613253">
            <w:pPr>
              <w:widowControl w:val="0"/>
              <w:suppressAutoHyphens/>
              <w:spacing w:line="240" w:lineRule="auto"/>
              <w:ind w:left="2" w:right="26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850BA0" w:rsidRPr="00E61D34" w:rsidTr="00850BA0">
        <w:trPr>
          <w:trHeight w:val="838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E61D34" w:rsidRDefault="00850BA0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акции «Теплый подарок солдату»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850BA0" w:rsidP="00850BA0">
            <w:pPr>
              <w:widowControl w:val="0"/>
              <w:suppressAutoHyphens/>
              <w:spacing w:line="240" w:lineRule="auto"/>
              <w:ind w:right="32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5-9</w:t>
            </w:r>
          </w:p>
          <w:p w:rsidR="00850BA0" w:rsidRPr="00850BA0" w:rsidRDefault="00850BA0" w:rsidP="00613253">
            <w:pPr>
              <w:widowControl w:val="0"/>
              <w:suppressAutoHyphens/>
              <w:spacing w:after="164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A0" w:rsidRPr="00850BA0" w:rsidRDefault="00850BA0" w:rsidP="00613253">
            <w:pPr>
              <w:widowControl w:val="0"/>
              <w:suppressAutoHyphens/>
              <w:spacing w:after="164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797803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50BA0" w:rsidRPr="00850BA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850BA0" w:rsidRPr="00850BA0" w:rsidRDefault="00850BA0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Волонтеры </w:t>
            </w:r>
          </w:p>
        </w:tc>
      </w:tr>
    </w:tbl>
    <w:p w:rsidR="00797803" w:rsidRPr="00850BA0" w:rsidRDefault="00797803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A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0BA0">
        <w:rPr>
          <w:rFonts w:ascii="Times New Roman" w:hAnsi="Times New Roman" w:cs="Times New Roman"/>
          <w:b/>
          <w:color w:val="000000"/>
          <w:sz w:val="28"/>
          <w:szCs w:val="28"/>
        </w:rPr>
        <w:t>«Экскурсии, экспедиции, походы»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797803" w:rsidRPr="00845F83" w:rsidTr="004B56C5">
        <w:tc>
          <w:tcPr>
            <w:tcW w:w="3227" w:type="dxa"/>
          </w:tcPr>
          <w:p w:rsidR="00797803" w:rsidRPr="005C6A38" w:rsidRDefault="00797803" w:rsidP="004B5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97803" w:rsidRPr="005C6A38" w:rsidRDefault="00797803" w:rsidP="004B5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97803" w:rsidRPr="005C6A38" w:rsidRDefault="00797803" w:rsidP="004B5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97803" w:rsidRPr="005C6A38" w:rsidRDefault="00797803" w:rsidP="004B5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7803" w:rsidRPr="00845F83" w:rsidTr="004B56C5">
        <w:tc>
          <w:tcPr>
            <w:tcW w:w="3227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:rsidR="00797803" w:rsidRDefault="00797803" w:rsidP="004B56C5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7803" w:rsidRPr="00845F83" w:rsidTr="004B56C5">
        <w:tc>
          <w:tcPr>
            <w:tcW w:w="3227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</w:tcPr>
          <w:p w:rsidR="00797803" w:rsidRDefault="00797803" w:rsidP="004B56C5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7803" w:rsidRPr="00845F83" w:rsidTr="004B56C5">
        <w:tc>
          <w:tcPr>
            <w:tcW w:w="3227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окрестностям города-крепости Усёрд</w:t>
            </w:r>
          </w:p>
        </w:tc>
        <w:tc>
          <w:tcPr>
            <w:tcW w:w="1558" w:type="dxa"/>
          </w:tcPr>
          <w:p w:rsidR="00797803" w:rsidRDefault="00797803" w:rsidP="004B56C5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7803" w:rsidRPr="00845F83" w:rsidTr="004B56C5">
        <w:tc>
          <w:tcPr>
            <w:tcW w:w="3227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Поездки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558" w:type="dxa"/>
          </w:tcPr>
          <w:p w:rsidR="00797803" w:rsidRDefault="00797803" w:rsidP="004B56C5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97803" w:rsidRPr="00845F83" w:rsidRDefault="00797803" w:rsidP="004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97803" w:rsidRDefault="00797803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«Волонтерство»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66166" w:rsidRPr="00845F83" w:rsidRDefault="00797803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97803" w:rsidRDefault="00797803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566166" w:rsidRPr="00845F83" w:rsidRDefault="00797803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  <w:proofErr w:type="gramEnd"/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97211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0" w:type="auto"/>
        <w:tblLook w:val="04A0"/>
      </w:tblPr>
      <w:tblGrid>
        <w:gridCol w:w="3227"/>
        <w:gridCol w:w="1559"/>
        <w:gridCol w:w="2410"/>
        <w:gridCol w:w="3486"/>
      </w:tblGrid>
      <w:tr w:rsidR="0097211D" w:rsidRPr="000A36D7" w:rsidTr="0097211D">
        <w:tc>
          <w:tcPr>
            <w:tcW w:w="3227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86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9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845F83" w:rsidRDefault="0079780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музея,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краеведческого кружка</w:t>
            </w:r>
          </w:p>
        </w:tc>
        <w:tc>
          <w:tcPr>
            <w:tcW w:w="1559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845F83" w:rsidRDefault="0079780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конкурс «Фотографи</w:t>
            </w:r>
            <w:proofErr w:type="gramStart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застывший миг жизни»</w:t>
            </w:r>
          </w:p>
        </w:tc>
        <w:tc>
          <w:tcPr>
            <w:tcW w:w="155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тему: «Моя семья»</w:t>
            </w:r>
          </w:p>
        </w:tc>
        <w:tc>
          <w:tcPr>
            <w:tcW w:w="155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5C6A3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:rsidR="0097211D" w:rsidRPr="00DE4CBA" w:rsidRDefault="0097211D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AFS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международного общения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155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Музейные уроки с элементами игры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211D"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97211D" w:rsidRPr="00DE4CBA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073EE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о 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>Красногвардейском районе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97211D" w:rsidRPr="00DE4CBA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1559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6" w:type="dxa"/>
          </w:tcPr>
          <w:p w:rsidR="0097211D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 xml:space="preserve">Школьный конкурс «Юные экскурсоводы » </w:t>
            </w:r>
          </w:p>
        </w:tc>
        <w:tc>
          <w:tcPr>
            <w:tcW w:w="1559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86" w:type="dxa"/>
          </w:tcPr>
          <w:p w:rsidR="0097211D" w:rsidRPr="00845F83" w:rsidRDefault="00797803" w:rsidP="009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Школьный конкурс «Находка года»</w:t>
            </w:r>
          </w:p>
        </w:tc>
        <w:tc>
          <w:tcPr>
            <w:tcW w:w="1559" w:type="dxa"/>
          </w:tcPr>
          <w:p w:rsidR="0097211D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6" w:type="dxa"/>
          </w:tcPr>
          <w:p w:rsidR="0097211D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97211D" w:rsidRDefault="0097211D" w:rsidP="007978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 xml:space="preserve">Школьная познавательная игра «По улицам моего </w:t>
            </w:r>
            <w:r w:rsidR="00797803"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211D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7211D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97211D" w:rsidRDefault="00797803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="0097211D" w:rsidRPr="0097211D">
              <w:rPr>
                <w:rFonts w:ascii="Times New Roman" w:hAnsi="Times New Roman"/>
                <w:sz w:val="24"/>
                <w:szCs w:val="24"/>
              </w:rPr>
              <w:t xml:space="preserve"> чтения имени Ю.А. Гагарина</w:t>
            </w:r>
          </w:p>
        </w:tc>
        <w:tc>
          <w:tcPr>
            <w:tcW w:w="1559" w:type="dxa"/>
          </w:tcPr>
          <w:p w:rsidR="0097211D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:rsidR="0097211D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97211D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Участие в школьной</w:t>
            </w:r>
            <w:r w:rsidR="0085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научно-практической</w:t>
            </w:r>
            <w:r w:rsidR="0085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конференции «Созвездие</w:t>
            </w:r>
            <w:r w:rsidR="0085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наук»</w:t>
            </w:r>
          </w:p>
        </w:tc>
        <w:tc>
          <w:tcPr>
            <w:tcW w:w="1559" w:type="dxa"/>
          </w:tcPr>
          <w:p w:rsidR="0097211D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:rsidR="0097211D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797803" w:rsidRPr="00845F83" w:rsidTr="0097211D">
        <w:tc>
          <w:tcPr>
            <w:tcW w:w="3227" w:type="dxa"/>
          </w:tcPr>
          <w:p w:rsidR="00797803" w:rsidRPr="0097211D" w:rsidRDefault="00797803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семирный день музеев</w:t>
            </w:r>
          </w:p>
        </w:tc>
        <w:tc>
          <w:tcPr>
            <w:tcW w:w="1559" w:type="dxa"/>
          </w:tcPr>
          <w:p w:rsidR="0079780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797803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797803" w:rsidRDefault="00797803">
            <w:r w:rsidRPr="00090595"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797803" w:rsidRPr="00845F83" w:rsidTr="0097211D">
        <w:tc>
          <w:tcPr>
            <w:tcW w:w="3227" w:type="dxa"/>
          </w:tcPr>
          <w:p w:rsidR="00797803" w:rsidRPr="0097211D" w:rsidRDefault="00797803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музея за год</w:t>
            </w:r>
          </w:p>
        </w:tc>
        <w:tc>
          <w:tcPr>
            <w:tcW w:w="1559" w:type="dxa"/>
          </w:tcPr>
          <w:p w:rsidR="0079780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79780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797803" w:rsidRDefault="00797803">
            <w:r w:rsidRPr="00090595"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</w:tbl>
    <w:p w:rsidR="00850BA0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50BA0" w:rsidRPr="00845F83" w:rsidTr="00613253">
        <w:tc>
          <w:tcPr>
            <w:tcW w:w="322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845F83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  <w:proofErr w:type="gramEnd"/>
          </w:p>
        </w:tc>
        <w:tc>
          <w:tcPr>
            <w:tcW w:w="1558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393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50BA0" w:rsidRPr="00845F83" w:rsidRDefault="00797803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A12E7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850BA0" w:rsidRPr="00A12E7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50BA0" w:rsidRPr="00A12E7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50BA0" w:rsidRPr="00A12E76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 Лесников Н.Н.,</w:t>
            </w:r>
            <w:r w:rsidR="00850BA0"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845F83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5C6A38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850BA0" w:rsidRPr="005C6A38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BA0" w:rsidRPr="005C6A38" w:rsidRDefault="00850BA0" w:rsidP="0061325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5C6A38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:rsidR="00850BA0" w:rsidRPr="005C6A38" w:rsidRDefault="00850BA0" w:rsidP="0061325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850BA0" w:rsidRPr="005C6A38" w:rsidRDefault="00CB0D6B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850BA0"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845F83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8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50BA0" w:rsidRPr="00845F83" w:rsidRDefault="00CB0D6B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845F83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портивные эстафеты</w:t>
            </w:r>
          </w:p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Default="00825C89" w:rsidP="0097211D"/>
    <w:sectPr w:rsidR="00825C89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5F3"/>
    <w:multiLevelType w:val="multilevel"/>
    <w:tmpl w:val="98F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17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5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AD2"/>
    <w:rsid w:val="0003478B"/>
    <w:rsid w:val="0006714E"/>
    <w:rsid w:val="00084159"/>
    <w:rsid w:val="000A5282"/>
    <w:rsid w:val="000B7E27"/>
    <w:rsid w:val="000E1195"/>
    <w:rsid w:val="000F2FFF"/>
    <w:rsid w:val="001D3217"/>
    <w:rsid w:val="002056FB"/>
    <w:rsid w:val="00213988"/>
    <w:rsid w:val="00263243"/>
    <w:rsid w:val="00281510"/>
    <w:rsid w:val="002C4A74"/>
    <w:rsid w:val="003073A0"/>
    <w:rsid w:val="00327474"/>
    <w:rsid w:val="00367898"/>
    <w:rsid w:val="00376E96"/>
    <w:rsid w:val="00395421"/>
    <w:rsid w:val="00405B58"/>
    <w:rsid w:val="004944E7"/>
    <w:rsid w:val="00495EBD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109B8"/>
    <w:rsid w:val="00613253"/>
    <w:rsid w:val="006559CE"/>
    <w:rsid w:val="00657035"/>
    <w:rsid w:val="006574C4"/>
    <w:rsid w:val="0079543C"/>
    <w:rsid w:val="00797803"/>
    <w:rsid w:val="007E2AD2"/>
    <w:rsid w:val="00825C89"/>
    <w:rsid w:val="00850BA0"/>
    <w:rsid w:val="00883054"/>
    <w:rsid w:val="008C4395"/>
    <w:rsid w:val="009073EE"/>
    <w:rsid w:val="00913BE6"/>
    <w:rsid w:val="0094402B"/>
    <w:rsid w:val="0097211D"/>
    <w:rsid w:val="00972527"/>
    <w:rsid w:val="00A10E8A"/>
    <w:rsid w:val="00A12E76"/>
    <w:rsid w:val="00A237EF"/>
    <w:rsid w:val="00A918EF"/>
    <w:rsid w:val="00C3071A"/>
    <w:rsid w:val="00C94FB7"/>
    <w:rsid w:val="00CA7E62"/>
    <w:rsid w:val="00CB0D6B"/>
    <w:rsid w:val="00D51337"/>
    <w:rsid w:val="00D51AF9"/>
    <w:rsid w:val="00DE4CBA"/>
    <w:rsid w:val="00DF4AFE"/>
    <w:rsid w:val="00EF65D1"/>
    <w:rsid w:val="00F04BE4"/>
    <w:rsid w:val="00F23AD1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rsid w:val="00495EB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nhideWhenUsed/>
    <w:rsid w:val="00495E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95EBD"/>
    <w:rPr>
      <w:rFonts w:ascii="Courier New" w:eastAsia="Times New Roman" w:hAnsi="Courier New" w:cs="Times New Roman"/>
      <w:sz w:val="20"/>
      <w:szCs w:val="20"/>
    </w:rPr>
  </w:style>
  <w:style w:type="table" w:customStyle="1" w:styleId="TableGrid2">
    <w:name w:val="TableGrid2"/>
    <w:rsid w:val="002056F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7">
    <w:name w:val="c17"/>
    <w:basedOn w:val="a"/>
    <w:rsid w:val="0097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2527"/>
  </w:style>
  <w:style w:type="paragraph" w:customStyle="1" w:styleId="c14">
    <w:name w:val="c14"/>
    <w:basedOn w:val="a"/>
    <w:rsid w:val="0065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BBB3-9FD7-40BD-B621-65856668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13</cp:revision>
  <cp:lastPrinted>2022-09-18T17:40:00Z</cp:lastPrinted>
  <dcterms:created xsi:type="dcterms:W3CDTF">2022-06-20T08:13:00Z</dcterms:created>
  <dcterms:modified xsi:type="dcterms:W3CDTF">2022-09-18T17:41:00Z</dcterms:modified>
</cp:coreProperties>
</file>