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35" w:rsidRDefault="002D1196" w:rsidP="001D5A83">
      <w:pPr>
        <w:spacing w:after="0"/>
        <w:jc w:val="center"/>
        <w:rPr>
          <w:rStyle w:val="c1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c1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696pt">
            <v:imagedata r:id="rId6" o:title="img-240402123611-001_page-0001"/>
          </v:shape>
        </w:pict>
      </w:r>
    </w:p>
    <w:p w:rsidR="008D3A35" w:rsidRDefault="008D3A35" w:rsidP="008D3A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196" w:rsidRPr="002D1196" w:rsidRDefault="002D1196" w:rsidP="008D3A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A83" w:rsidRPr="001D5A83" w:rsidRDefault="001D5A83" w:rsidP="00D06EFB">
      <w:pPr>
        <w:spacing w:after="0"/>
        <w:jc w:val="center"/>
        <w:rPr>
          <w:rStyle w:val="c1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5A83">
        <w:rPr>
          <w:rStyle w:val="c1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E508B6" w:rsidRDefault="00E508B6" w:rsidP="002D1196">
      <w:pPr>
        <w:spacing w:after="0"/>
        <w:ind w:firstLine="708"/>
        <w:jc w:val="both"/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8B6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«Школьный театр «Петрушка» составлена в соответствии с требованиями Федерального государственного образовательного стандарта начального общего образования, на основе примерной программы внеурочной</w:t>
      </w:r>
      <w:r w:rsidRPr="00E508B6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508B6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В.А.Горского.</w:t>
      </w:r>
    </w:p>
    <w:p w:rsidR="00E508B6" w:rsidRPr="00E508B6" w:rsidRDefault="00E508B6" w:rsidP="002D11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8B6">
        <w:rPr>
          <w:rStyle w:val="c18"/>
          <w:rFonts w:ascii="Times New Roman" w:hAnsi="Times New Roman" w:cs="Times New Roman"/>
          <w:color w:val="000000"/>
          <w:sz w:val="28"/>
          <w:szCs w:val="28"/>
        </w:rPr>
        <w:t>Художественно-эстетическое воспитание ребенка определяется как вид деятельности, развивающий способности воспринимать, чувствовать, понимать прекрасное в жизни и искусстве, воспитывающий стремления самому участвовать в преобразовании окружающего мира по законам красоты, приобщающий к художественной деятельности и развивающий креативность.</w:t>
      </w:r>
      <w:r w:rsidR="00D06EFB"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8B6">
        <w:rPr>
          <w:rStyle w:val="c18"/>
          <w:rFonts w:ascii="Times New Roman" w:hAnsi="Times New Roman" w:cs="Times New Roman"/>
          <w:color w:val="000000"/>
          <w:sz w:val="28"/>
          <w:szCs w:val="28"/>
        </w:rPr>
        <w:t>Художественно-эстетическое воспитание не является изолированной областью педагогики, а взаимодействует со всеми ее сторонами.</w:t>
      </w:r>
    </w:p>
    <w:p w:rsidR="00E508B6" w:rsidRDefault="00E508B6" w:rsidP="002D1196">
      <w:pPr>
        <w:pStyle w:val="c10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 xml:space="preserve">Полноценное умственное и физическое развитие, моральная чистота и активное отношение к жизни и искусству характеризуют целостную, гармонические развитую личность, нравственные совершенствования которой во многом зависят и </w:t>
      </w:r>
      <w:proofErr w:type="gramStart"/>
      <w:r>
        <w:rPr>
          <w:rStyle w:val="c18"/>
          <w:color w:val="000000"/>
          <w:sz w:val="28"/>
          <w:szCs w:val="28"/>
        </w:rPr>
        <w:t>от</w:t>
      </w:r>
      <w:proofErr w:type="gramEnd"/>
      <w:r>
        <w:rPr>
          <w:rStyle w:val="c18"/>
          <w:color w:val="000000"/>
          <w:sz w:val="28"/>
          <w:szCs w:val="28"/>
        </w:rPr>
        <w:t xml:space="preserve"> эстетического воспитания. Это и есть принцип </w:t>
      </w:r>
      <w:proofErr w:type="gramStart"/>
      <w:r>
        <w:rPr>
          <w:rStyle w:val="c18"/>
          <w:color w:val="000000"/>
          <w:sz w:val="28"/>
          <w:szCs w:val="28"/>
        </w:rPr>
        <w:t>всестороннего</w:t>
      </w:r>
      <w:proofErr w:type="gramEnd"/>
      <w:r>
        <w:rPr>
          <w:rStyle w:val="c18"/>
          <w:color w:val="000000"/>
          <w:sz w:val="28"/>
          <w:szCs w:val="28"/>
        </w:rPr>
        <w:t xml:space="preserve"> и гармоничного развития личности, к которому мы все так стремимся.</w:t>
      </w:r>
    </w:p>
    <w:p w:rsidR="00E508B6" w:rsidRDefault="00E508B6" w:rsidP="002D1196">
      <w:pPr>
        <w:pStyle w:val="c133"/>
        <w:shd w:val="clear" w:color="auto" w:fill="FFFFFF"/>
        <w:spacing w:before="0" w:beforeAutospacing="0" w:after="0" w:afterAutospacing="0"/>
        <w:ind w:right="18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Проблема содержательного досуга детей сегодня очень актуальна. Дети не всегда способны распорядиться своим свободным временем. Общение детей и родителей происходит преимущественно во время телепередач, обсуждение школьных проблем, значительно реже при обсуждении книг и журналов, еще реже в совместных прогулках и играх.</w:t>
      </w:r>
    </w:p>
    <w:p w:rsidR="00E508B6" w:rsidRDefault="00E508B6" w:rsidP="002D1196">
      <w:pPr>
        <w:pStyle w:val="c54"/>
        <w:shd w:val="clear" w:color="auto" w:fill="FFFFFF"/>
        <w:spacing w:before="0" w:beforeAutospacing="0" w:after="0" w:afterAutospacing="0"/>
        <w:ind w:right="18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8"/>
          <w:color w:val="000000"/>
          <w:sz w:val="28"/>
          <w:szCs w:val="28"/>
        </w:rPr>
        <w:t>Из всего разнообразия занятий, которые предлагаются детям, одна из наиболее интересных и близких для детей – игра, к сожалению, все еще не очень распространена в школах и учреждениях дополнительного образования.</w:t>
      </w:r>
      <w:proofErr w:type="gramEnd"/>
    </w:p>
    <w:p w:rsidR="00E508B6" w:rsidRDefault="00E508B6" w:rsidP="002D1196">
      <w:pPr>
        <w:pStyle w:val="c5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18"/>
          <w:color w:val="000000"/>
          <w:sz w:val="28"/>
          <w:szCs w:val="28"/>
        </w:rPr>
        <w:t>Театральная деятельность развивает личность ребенка, прививает устойчивый интерес к литературе, театру, совершенствуются артистические навыки детей в плане переживания и воплощения образа, побуждает их к созданию новых образов.</w:t>
      </w:r>
    </w:p>
    <w:p w:rsidR="00E508B6" w:rsidRDefault="00E508B6" w:rsidP="002D1196">
      <w:pPr>
        <w:pStyle w:val="c37"/>
        <w:shd w:val="clear" w:color="auto" w:fill="FFFFFF"/>
        <w:spacing w:before="0" w:beforeAutospacing="0" w:after="0" w:afterAutospacing="0"/>
        <w:ind w:left="24" w:firstLine="6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В процессе реализации программы внеурочной деятельности «Школьный театр «Петрушка» используются нетрадиционные формы занятий: экскурсии в музеи, посещение выставок, концертных залов, театров, творческие вечера и встречи с деятелями культуры, школьные фестивали.</w:t>
      </w:r>
    </w:p>
    <w:p w:rsidR="00E508B6" w:rsidRDefault="00E508B6" w:rsidP="002D1196">
      <w:pPr>
        <w:pStyle w:val="c37"/>
        <w:shd w:val="clear" w:color="auto" w:fill="FFFFFF"/>
        <w:spacing w:before="0" w:beforeAutospacing="0" w:after="0" w:afterAutospacing="0"/>
        <w:ind w:left="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Итоги каждого года обучения подводятся в форме отчётного спектакля юных артистов с приглашением родителей, детей, друзей, педагогов образовательных учреждений, воспитанников дошкольных учреждений.</w:t>
      </w:r>
    </w:p>
    <w:p w:rsidR="00E508B6" w:rsidRDefault="00E508B6" w:rsidP="00E508B6">
      <w:pPr>
        <w:spacing w:after="0"/>
        <w:rPr>
          <w:rFonts w:ascii="Times New Roman" w:hAnsi="Times New Roman" w:cs="Times New Roman"/>
        </w:rPr>
      </w:pPr>
    </w:p>
    <w:p w:rsidR="00E508B6" w:rsidRDefault="00E508B6" w:rsidP="00E508B6">
      <w:pPr>
        <w:spacing w:after="0"/>
        <w:rPr>
          <w:rFonts w:ascii="Times New Roman" w:hAnsi="Times New Roman" w:cs="Times New Roman"/>
        </w:rPr>
      </w:pPr>
    </w:p>
    <w:p w:rsidR="00D91BF6" w:rsidRDefault="00D91BF6" w:rsidP="00E508B6">
      <w:pPr>
        <w:spacing w:after="0"/>
        <w:rPr>
          <w:rFonts w:ascii="Times New Roman" w:hAnsi="Times New Roman" w:cs="Times New Roman"/>
        </w:rPr>
      </w:pPr>
    </w:p>
    <w:p w:rsidR="00E508B6" w:rsidRDefault="00E508B6" w:rsidP="00E508B6">
      <w:pPr>
        <w:spacing w:after="0"/>
        <w:rPr>
          <w:rFonts w:ascii="Times New Roman" w:hAnsi="Times New Roman" w:cs="Times New Roman"/>
        </w:rPr>
      </w:pPr>
    </w:p>
    <w:p w:rsidR="00E508B6" w:rsidRDefault="00E508B6" w:rsidP="00E508B6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508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1.Содержание курса</w:t>
      </w:r>
    </w:p>
    <w:p w:rsidR="0032640C" w:rsidRDefault="0032640C" w:rsidP="00E508B6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</w:t>
      </w:r>
      <w:r w:rsidRPr="00D06E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 обучения</w:t>
      </w:r>
    </w:p>
    <w:p w:rsidR="00E508B6" w:rsidRPr="00E508B6" w:rsidRDefault="00E508B6" w:rsidP="00E508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1.</w:t>
      </w:r>
      <w:r w:rsidRPr="00E508B6">
        <w:rPr>
          <w:rFonts w:ascii="Times New Roman" w:eastAsia="Times New Roman" w:hAnsi="Times New Roman" w:cs="Times New Roman"/>
          <w:b/>
          <w:iCs/>
          <w:color w:val="000000"/>
          <w:sz w:val="28"/>
        </w:rPr>
        <w:t>Вводное занятие. Особенности театральной терминологии</w:t>
      </w:r>
    </w:p>
    <w:p w:rsidR="00E508B6" w:rsidRPr="00E508B6" w:rsidRDefault="00E508B6" w:rsidP="00E508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508B6">
        <w:rPr>
          <w:rFonts w:ascii="Times New Roman" w:eastAsia="Times New Roman" w:hAnsi="Times New Roman" w:cs="Times New Roman"/>
          <w:color w:val="000000"/>
          <w:sz w:val="28"/>
        </w:rPr>
        <w:t>Знакомство детей с историей театра «Петрушка» в России. Понятие о пьесе, персонажах, действии, сюжете. Особенности организации работы театра «Петрушка». Понятие «кукловод». Ознакомление детей с принципом управления движения куклы (движение головы, рук куклы). Техника безопасности. Особенности театральной терминологии.</w:t>
      </w:r>
    </w:p>
    <w:p w:rsidR="00E508B6" w:rsidRPr="00E508B6" w:rsidRDefault="00E508B6" w:rsidP="00E508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2.</w:t>
      </w:r>
      <w:r w:rsidRPr="00E508B6">
        <w:rPr>
          <w:rFonts w:ascii="Times New Roman" w:eastAsia="Times New Roman" w:hAnsi="Times New Roman" w:cs="Times New Roman"/>
          <w:b/>
          <w:iCs/>
          <w:color w:val="000000"/>
          <w:sz w:val="28"/>
        </w:rPr>
        <w:t>Устройство ширмы и декораций</w:t>
      </w:r>
    </w:p>
    <w:p w:rsidR="00E508B6" w:rsidRPr="00E508B6" w:rsidRDefault="00E508B6" w:rsidP="00E508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508B6"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 понятием «декорация». Ознакомление с элементами оформления (декорации, цвет, свет, шумы и т. п.) спектакля кукольного театра. Первичные навыки работы с ширмой. Понятие о плоскостных, </w:t>
      </w:r>
      <w:proofErr w:type="spellStart"/>
      <w:r w:rsidRPr="00E508B6">
        <w:rPr>
          <w:rFonts w:ascii="Times New Roman" w:eastAsia="Times New Roman" w:hAnsi="Times New Roman" w:cs="Times New Roman"/>
          <w:color w:val="000000"/>
          <w:sz w:val="28"/>
        </w:rPr>
        <w:t>полуплоскостных</w:t>
      </w:r>
      <w:proofErr w:type="spellEnd"/>
      <w:r w:rsidRPr="00E508B6">
        <w:rPr>
          <w:rFonts w:ascii="Times New Roman" w:eastAsia="Times New Roman" w:hAnsi="Times New Roman" w:cs="Times New Roman"/>
          <w:color w:val="000000"/>
          <w:sz w:val="28"/>
        </w:rPr>
        <w:t xml:space="preserve"> и объёмных декорациях. Изготовление плоскостных декораций (деревья, дома и т. д.). Понятие о физико-технических свойствах материалов для изготовления театрального реквизита.</w:t>
      </w:r>
    </w:p>
    <w:p w:rsidR="00E508B6" w:rsidRPr="00E508B6" w:rsidRDefault="00E508B6" w:rsidP="00E508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508B6">
        <w:rPr>
          <w:rFonts w:ascii="Times New Roman" w:eastAsia="Times New Roman" w:hAnsi="Times New Roman" w:cs="Times New Roman"/>
          <w:b/>
          <w:iCs/>
          <w:color w:val="000000"/>
          <w:sz w:val="28"/>
        </w:rPr>
        <w:t>3.Особенности изготовления кукол</w:t>
      </w:r>
    </w:p>
    <w:p w:rsidR="00E508B6" w:rsidRPr="00E508B6" w:rsidRDefault="00E508B6" w:rsidP="00E508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508B6">
        <w:rPr>
          <w:rFonts w:ascii="Times New Roman" w:eastAsia="Times New Roman" w:hAnsi="Times New Roman" w:cs="Times New Roman"/>
          <w:color w:val="000000"/>
          <w:sz w:val="28"/>
        </w:rPr>
        <w:t>Знакомство с технологией разработки выкроек кукол. Выбор материалов         для изготовления различных частей куклы. Порядок изготовления различных частей куклы (куклы-девочки, зайца, волка, медведя и др.). Изготовление одежды кукол. Понятие о технологии изготовления различных кукольных персонажей.</w:t>
      </w:r>
    </w:p>
    <w:p w:rsidR="00E508B6" w:rsidRPr="00E508B6" w:rsidRDefault="00E508B6" w:rsidP="00E508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508B6">
        <w:rPr>
          <w:rFonts w:ascii="Times New Roman" w:eastAsia="Times New Roman" w:hAnsi="Times New Roman" w:cs="Times New Roman"/>
          <w:b/>
          <w:iCs/>
          <w:color w:val="000000"/>
          <w:sz w:val="28"/>
        </w:rPr>
        <w:t>4.Речевая гимнастика</w:t>
      </w:r>
    </w:p>
    <w:p w:rsidR="00E508B6" w:rsidRPr="00E508B6" w:rsidRDefault="00E508B6" w:rsidP="00E508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508B6">
        <w:rPr>
          <w:rFonts w:ascii="Times New Roman" w:eastAsia="Times New Roman" w:hAnsi="Times New Roman" w:cs="Times New Roman"/>
          <w:color w:val="000000"/>
          <w:sz w:val="28"/>
        </w:rPr>
        <w:t>Понятие о речевой гимнастике и об особенностях речи различных персонажей кукольного спектакля (детей, взрослых персонажей, различных зверей). Голосовые модуляции. Понятие об артикуляции и выразительном чтении различных текстов (диалог, монолог, рассказ о природе, прямая речь, речь автора за кадром и т. п.). Речевая гимнастика (в декорации). Работа со скороговорками. Природные задатки человека, пути их развития. Посещение спектакля кукольного театра.</w:t>
      </w:r>
    </w:p>
    <w:p w:rsidR="00E508B6" w:rsidRPr="00E508B6" w:rsidRDefault="00E508B6" w:rsidP="001D5A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5.</w:t>
      </w:r>
      <w:r w:rsidRPr="00E508B6">
        <w:rPr>
          <w:rFonts w:ascii="Times New Roman" w:eastAsia="Times New Roman" w:hAnsi="Times New Roman" w:cs="Times New Roman"/>
          <w:b/>
          <w:iCs/>
          <w:color w:val="000000"/>
          <w:sz w:val="28"/>
        </w:rPr>
        <w:t>Особенности работы кукловода</w:t>
      </w:r>
      <w:r w:rsidR="001D5A83">
        <w:rPr>
          <w:rFonts w:ascii="Arial" w:eastAsia="Times New Roman" w:hAnsi="Arial" w:cs="Arial"/>
          <w:b/>
          <w:color w:val="000000"/>
        </w:rPr>
        <w:t xml:space="preserve">. </w:t>
      </w:r>
      <w:r w:rsidRPr="00E508B6">
        <w:rPr>
          <w:rFonts w:ascii="Times New Roman" w:eastAsia="Times New Roman" w:hAnsi="Times New Roman" w:cs="Times New Roman"/>
          <w:color w:val="000000"/>
          <w:sz w:val="28"/>
        </w:rPr>
        <w:t>Понятие о разнообразии движений различных частей кукол. Отработка навыков движений куклы по передней створке ширмы. Особенности психологической подготовки юного артиста-</w:t>
      </w:r>
      <w:proofErr w:type="spellStart"/>
      <w:r w:rsidRPr="00E508B6">
        <w:rPr>
          <w:rFonts w:ascii="Times New Roman" w:eastAsia="Times New Roman" w:hAnsi="Times New Roman" w:cs="Times New Roman"/>
          <w:color w:val="000000"/>
          <w:sz w:val="28"/>
        </w:rPr>
        <w:t>кукловода</w:t>
      </w:r>
      <w:proofErr w:type="gramStart"/>
      <w:r w:rsidRPr="00E508B6">
        <w:rPr>
          <w:rFonts w:ascii="Times New Roman" w:eastAsia="Times New Roman" w:hAnsi="Times New Roman" w:cs="Times New Roman"/>
          <w:color w:val="000000"/>
          <w:sz w:val="28"/>
        </w:rPr>
        <w:t>.З</w:t>
      </w:r>
      <w:proofErr w:type="gramEnd"/>
      <w:r w:rsidRPr="00E508B6">
        <w:rPr>
          <w:rFonts w:ascii="Times New Roman" w:eastAsia="Times New Roman" w:hAnsi="Times New Roman" w:cs="Times New Roman"/>
          <w:color w:val="000000"/>
          <w:sz w:val="28"/>
        </w:rPr>
        <w:t>акрепление</w:t>
      </w:r>
      <w:proofErr w:type="spellEnd"/>
      <w:r w:rsidRPr="00E508B6">
        <w:rPr>
          <w:rFonts w:ascii="Times New Roman" w:eastAsia="Times New Roman" w:hAnsi="Times New Roman" w:cs="Times New Roman"/>
          <w:color w:val="000000"/>
          <w:sz w:val="28"/>
        </w:rPr>
        <w:t xml:space="preserve"> навыков жестикуляции и физических действий. Отработка навыков движения куклы в глубине ширмы. Понятие о театральных профессиях (актёр, режиссёр, художник, гримёр, осветитель и др.)</w:t>
      </w:r>
    </w:p>
    <w:p w:rsidR="00E508B6" w:rsidRPr="00E508B6" w:rsidRDefault="001D5A83" w:rsidP="001D5A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1D5A83">
        <w:rPr>
          <w:rFonts w:ascii="Times New Roman" w:eastAsia="Times New Roman" w:hAnsi="Times New Roman" w:cs="Times New Roman"/>
          <w:b/>
          <w:iCs/>
          <w:color w:val="000000"/>
          <w:sz w:val="28"/>
        </w:rPr>
        <w:lastRenderedPageBreak/>
        <w:t>6.</w:t>
      </w:r>
      <w:r w:rsidR="00E508B6" w:rsidRPr="001D5A83">
        <w:rPr>
          <w:rFonts w:ascii="Times New Roman" w:eastAsia="Times New Roman" w:hAnsi="Times New Roman" w:cs="Times New Roman"/>
          <w:b/>
          <w:iCs/>
          <w:color w:val="000000"/>
          <w:sz w:val="28"/>
        </w:rPr>
        <w:t>Выбор пьесы</w:t>
      </w:r>
    </w:p>
    <w:p w:rsidR="00E508B6" w:rsidRPr="00E508B6" w:rsidRDefault="00E508B6" w:rsidP="00E508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508B6">
        <w:rPr>
          <w:rFonts w:ascii="Times New Roman" w:eastAsia="Times New Roman" w:hAnsi="Times New Roman" w:cs="Times New Roman"/>
          <w:color w:val="000000"/>
          <w:sz w:val="28"/>
        </w:rPr>
        <w:t>Выбор пьесы. Чтение сценария. Распределение и пробы ролей (по два состава). Разучивание ролей с применением голосовых модуляций. Оформление спектакля: изготовление аксессуаров, подбор музыкального оформления. Соединение словесного действия (текст) с физическим действием персонажей. Отработка музыкальных номеров, репетиции. Посещение кукольных спектаклей в театре. Понятие об актёрском мастерстве и о художественных средствах создания театрального образа. Драматургия, сюжет, роли.</w:t>
      </w:r>
    </w:p>
    <w:p w:rsidR="00E508B6" w:rsidRPr="00E508B6" w:rsidRDefault="00D91BF6" w:rsidP="001D5A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7</w:t>
      </w:r>
      <w:r w:rsidR="001D5A83" w:rsidRPr="001D5A83">
        <w:rPr>
          <w:rFonts w:ascii="Times New Roman" w:eastAsia="Times New Roman" w:hAnsi="Times New Roman" w:cs="Times New Roman"/>
          <w:b/>
          <w:iCs/>
          <w:color w:val="000000"/>
          <w:sz w:val="28"/>
        </w:rPr>
        <w:t>.</w:t>
      </w:r>
      <w:r w:rsidR="00E508B6" w:rsidRPr="001D5A83">
        <w:rPr>
          <w:rFonts w:ascii="Times New Roman" w:eastAsia="Times New Roman" w:hAnsi="Times New Roman" w:cs="Times New Roman"/>
          <w:b/>
          <w:iCs/>
          <w:color w:val="000000"/>
          <w:sz w:val="28"/>
        </w:rPr>
        <w:t>Генеральная репетиция. Спектакль</w:t>
      </w:r>
    </w:p>
    <w:p w:rsidR="00E508B6" w:rsidRDefault="00E508B6" w:rsidP="00E50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508B6">
        <w:rPr>
          <w:rFonts w:ascii="Times New Roman" w:eastAsia="Times New Roman" w:hAnsi="Times New Roman" w:cs="Times New Roman"/>
          <w:color w:val="000000"/>
          <w:sz w:val="28"/>
        </w:rPr>
        <w:t>Подготовка помещения для презентации кукольного спектакля. Состав жюри. Установка ширмы и размещение всех исполнителей (актёров). Звуковое, цветовое и световое оформление спектакля. Установка оборудования для музыкального и светового сопровождения спектакля (имитация различных шумов и звуков). Управление светом, сменой декораций. Разбор итогов генеральной репетиции.</w:t>
      </w:r>
    </w:p>
    <w:p w:rsidR="00D06EFB" w:rsidRDefault="00D06EFB" w:rsidP="00E50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06EFB" w:rsidRPr="00D06EFB" w:rsidRDefault="00D06EFB" w:rsidP="00D06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6E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год обучения</w:t>
      </w:r>
    </w:p>
    <w:p w:rsidR="00D06EFB" w:rsidRPr="00D06EFB" w:rsidRDefault="00D06EFB" w:rsidP="00D06E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00" w:right="180"/>
        <w:jc w:val="both"/>
        <w:rPr>
          <w:rFonts w:ascii="Arial" w:eastAsia="Times New Roman" w:hAnsi="Arial" w:cs="Arial"/>
          <w:b/>
          <w:color w:val="000000"/>
        </w:rPr>
      </w:pPr>
      <w:r w:rsidRPr="00D06EFB">
        <w:rPr>
          <w:rFonts w:ascii="Times New Roman" w:eastAsia="Times New Roman" w:hAnsi="Times New Roman" w:cs="Times New Roman"/>
          <w:b/>
          <w:iCs/>
          <w:color w:val="000000"/>
          <w:sz w:val="28"/>
        </w:rPr>
        <w:t>Вводное занятие. Выбор пьесы</w:t>
      </w:r>
    </w:p>
    <w:p w:rsidR="00D06EFB" w:rsidRPr="00D06EFB" w:rsidRDefault="00D06EFB" w:rsidP="00D06EFB">
      <w:pPr>
        <w:shd w:val="clear" w:color="auto" w:fill="FFFFFF"/>
        <w:spacing w:after="0" w:line="240" w:lineRule="auto"/>
        <w:ind w:right="180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color w:val="000000"/>
          <w:sz w:val="28"/>
        </w:rPr>
        <w:t>Чтение и обсуждение пьесы. Поиск проблемы каждого героя. Выявление мотивов поведения каждого героя, характеры героев.</w:t>
      </w:r>
    </w:p>
    <w:p w:rsidR="00D06EFB" w:rsidRPr="00D06EFB" w:rsidRDefault="00D06EFB" w:rsidP="00D06EFB">
      <w:pPr>
        <w:shd w:val="clear" w:color="auto" w:fill="FFFFFF"/>
        <w:spacing w:after="0" w:line="240" w:lineRule="auto"/>
        <w:ind w:right="180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Практическая работа:</w:t>
      </w:r>
      <w:r w:rsidRPr="00D06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D06EFB">
        <w:rPr>
          <w:rFonts w:ascii="Times New Roman" w:eastAsia="Times New Roman" w:hAnsi="Times New Roman" w:cs="Times New Roman"/>
          <w:color w:val="000000"/>
          <w:sz w:val="28"/>
        </w:rPr>
        <w:t>использование имеющегося художественного опыта учащихся</w:t>
      </w:r>
      <w:r w:rsidRPr="00D06EFB">
        <w:rPr>
          <w:rFonts w:ascii="Times New Roman" w:eastAsia="Times New Roman" w:hAnsi="Times New Roman" w:cs="Times New Roman"/>
          <w:b/>
          <w:bCs/>
          <w:color w:val="000000"/>
          <w:sz w:val="28"/>
        </w:rPr>
        <w:t>;</w:t>
      </w:r>
      <w:r w:rsidRPr="00D06EFB">
        <w:rPr>
          <w:rFonts w:ascii="Times New Roman" w:eastAsia="Times New Roman" w:hAnsi="Times New Roman" w:cs="Times New Roman"/>
          <w:color w:val="000000"/>
          <w:sz w:val="28"/>
        </w:rPr>
        <w:t> творческие игры; рисование кинофильма для закрепления представлений о театре как виде искусства. Посещение кукольного театра. Занятие-тренинг по культуре поведения «Как себя вести в театре».</w:t>
      </w:r>
    </w:p>
    <w:p w:rsidR="00D06EFB" w:rsidRPr="00D06EFB" w:rsidRDefault="00D06EFB" w:rsidP="00D06EF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 w:right="180"/>
        <w:jc w:val="both"/>
        <w:rPr>
          <w:rFonts w:ascii="Arial" w:eastAsia="Times New Roman" w:hAnsi="Arial" w:cs="Arial"/>
          <w:b/>
          <w:color w:val="000000"/>
        </w:rPr>
      </w:pPr>
      <w:r w:rsidRPr="00D06EFB">
        <w:rPr>
          <w:rFonts w:ascii="Times New Roman" w:eastAsia="Times New Roman" w:hAnsi="Times New Roman" w:cs="Times New Roman"/>
          <w:b/>
          <w:iCs/>
          <w:color w:val="000000"/>
          <w:sz w:val="28"/>
        </w:rPr>
        <w:t>Актёрская грамота. Работа над ролью</w:t>
      </w:r>
    </w:p>
    <w:p w:rsidR="00D06EFB" w:rsidRPr="00D06EFB" w:rsidRDefault="00D06EFB" w:rsidP="00D06EFB">
      <w:pPr>
        <w:shd w:val="clear" w:color="auto" w:fill="FFFFFF"/>
        <w:spacing w:after="0" w:line="240" w:lineRule="auto"/>
        <w:ind w:right="180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color w:val="000000"/>
          <w:sz w:val="28"/>
        </w:rPr>
        <w:t>Знакомство с  драматургией, декорациями, костюмами, гримом, музыкальным и шумовым оформлением. Стержень театрального искусства – исполнительское искусство актера;</w:t>
      </w:r>
      <w:r w:rsidRPr="00D06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D06EFB">
        <w:rPr>
          <w:rFonts w:ascii="Times New Roman" w:eastAsia="Times New Roman" w:hAnsi="Times New Roman" w:cs="Times New Roman"/>
          <w:color w:val="000000"/>
          <w:sz w:val="28"/>
        </w:rPr>
        <w:t>возможности актера «превращать», преображать с помощью изменения своего поведения место, время, ситуацию, партнеров. Анализ роли.</w:t>
      </w:r>
    </w:p>
    <w:p w:rsidR="00D06EFB" w:rsidRPr="00D06EFB" w:rsidRDefault="00D06EFB" w:rsidP="00D06EFB">
      <w:pPr>
        <w:shd w:val="clear" w:color="auto" w:fill="FFFFFF"/>
        <w:spacing w:after="0" w:line="240" w:lineRule="auto"/>
        <w:ind w:right="180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Практическая работа:</w:t>
      </w:r>
      <w:r w:rsidRPr="00D06EFB">
        <w:rPr>
          <w:rFonts w:ascii="Times New Roman" w:eastAsia="Times New Roman" w:hAnsi="Times New Roman" w:cs="Times New Roman"/>
          <w:color w:val="000000"/>
          <w:sz w:val="28"/>
        </w:rPr>
        <w:t> выполнение этюдов, упражнений- тренингов. Поиск похожих ситуаций в жизни.</w:t>
      </w:r>
    </w:p>
    <w:p w:rsidR="00D06EFB" w:rsidRPr="00D06EFB" w:rsidRDefault="00D06EFB" w:rsidP="00D06EF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00" w:right="180"/>
        <w:jc w:val="both"/>
        <w:rPr>
          <w:rFonts w:ascii="Arial" w:eastAsia="Times New Roman" w:hAnsi="Arial" w:cs="Arial"/>
          <w:b/>
          <w:color w:val="000000"/>
        </w:rPr>
      </w:pPr>
      <w:r w:rsidRPr="00D06EFB">
        <w:rPr>
          <w:rFonts w:ascii="Times New Roman" w:eastAsia="Times New Roman" w:hAnsi="Times New Roman" w:cs="Times New Roman"/>
          <w:b/>
          <w:iCs/>
          <w:color w:val="000000"/>
          <w:sz w:val="28"/>
        </w:rPr>
        <w:t>Изготовление кукол</w:t>
      </w:r>
    </w:p>
    <w:p w:rsidR="00D06EFB" w:rsidRPr="00D06EFB" w:rsidRDefault="00D06EFB" w:rsidP="00D06EFB">
      <w:pPr>
        <w:shd w:val="clear" w:color="auto" w:fill="FFFFFF"/>
        <w:spacing w:after="0" w:line="240" w:lineRule="auto"/>
        <w:ind w:right="180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color w:val="000000"/>
          <w:sz w:val="28"/>
        </w:rPr>
        <w:t>Выполнение эскизов кукол. Лепка куклы. Порядок изготовления различных частей куклы. Изготовление одежды для кукол.</w:t>
      </w:r>
    </w:p>
    <w:p w:rsidR="00D06EFB" w:rsidRPr="00D06EFB" w:rsidRDefault="00D06EFB" w:rsidP="00D06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Практическая работа:</w:t>
      </w:r>
      <w:r w:rsidRPr="00D06EFB">
        <w:rPr>
          <w:rFonts w:ascii="Times New Roman" w:eastAsia="Times New Roman" w:hAnsi="Times New Roman" w:cs="Times New Roman"/>
          <w:color w:val="000000"/>
          <w:sz w:val="28"/>
        </w:rPr>
        <w:t> изготовление кукол.</w:t>
      </w:r>
    </w:p>
    <w:p w:rsidR="00D06EFB" w:rsidRPr="00D06EFB" w:rsidRDefault="00D06EFB" w:rsidP="00D06EF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/>
          <w:color w:val="000000"/>
        </w:rPr>
      </w:pPr>
      <w:r w:rsidRPr="00D06EFB">
        <w:rPr>
          <w:rFonts w:ascii="Times New Roman" w:eastAsia="Times New Roman" w:hAnsi="Times New Roman" w:cs="Times New Roman"/>
          <w:b/>
          <w:iCs/>
          <w:color w:val="000000"/>
          <w:sz w:val="28"/>
        </w:rPr>
        <w:lastRenderedPageBreak/>
        <w:t>Работа с текстом</w:t>
      </w:r>
    </w:p>
    <w:p w:rsidR="00D06EFB" w:rsidRPr="00D06EFB" w:rsidRDefault="00D06EFB" w:rsidP="00D06EFB">
      <w:pPr>
        <w:shd w:val="clear" w:color="auto" w:fill="FFFFFF"/>
        <w:spacing w:after="0" w:line="240" w:lineRule="auto"/>
        <w:ind w:right="180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color w:val="000000"/>
          <w:sz w:val="28"/>
        </w:rPr>
        <w:t>Роль чтения вслух в повышении общей читательской культуры. Основы практической работы над голосом. Понятие о фразе. Текст и подтекст литературного произведения. Возможность звучащим голосом рисовать ту или иную картину.</w:t>
      </w:r>
      <w:r w:rsidRPr="00D06E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06EFB">
        <w:rPr>
          <w:rFonts w:ascii="Times New Roman" w:eastAsia="Times New Roman" w:hAnsi="Times New Roman" w:cs="Times New Roman"/>
          <w:color w:val="000000"/>
          <w:sz w:val="28"/>
        </w:rPr>
        <w:t>Главная мысль в тексте. Паузы в тексте.</w:t>
      </w:r>
    </w:p>
    <w:p w:rsidR="00D06EFB" w:rsidRPr="00D06EFB" w:rsidRDefault="00D06EFB" w:rsidP="00D06EFB">
      <w:pPr>
        <w:shd w:val="clear" w:color="auto" w:fill="FFFFFF"/>
        <w:spacing w:after="0" w:line="240" w:lineRule="auto"/>
        <w:ind w:right="180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Практическая работа:</w:t>
      </w:r>
      <w:r w:rsidRPr="00D06EFB">
        <w:rPr>
          <w:rFonts w:ascii="Times New Roman" w:eastAsia="Times New Roman" w:hAnsi="Times New Roman" w:cs="Times New Roman"/>
          <w:color w:val="000000"/>
          <w:sz w:val="28"/>
        </w:rPr>
        <w:t> упражнения на рождение звука; отработка навыка правильного дыхания при чтении и сознательного управления речевым аппаратом. Артикуляционная гимнастика.</w:t>
      </w:r>
    </w:p>
    <w:p w:rsidR="00D06EFB" w:rsidRPr="00D06EFB" w:rsidRDefault="00D06EFB" w:rsidP="00D06EF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00" w:right="180"/>
        <w:jc w:val="both"/>
        <w:rPr>
          <w:rFonts w:ascii="Arial" w:eastAsia="Times New Roman" w:hAnsi="Arial" w:cs="Arial"/>
          <w:b/>
          <w:color w:val="000000"/>
        </w:rPr>
      </w:pPr>
      <w:r w:rsidRPr="00D06EFB">
        <w:rPr>
          <w:rFonts w:ascii="Times New Roman" w:eastAsia="Times New Roman" w:hAnsi="Times New Roman" w:cs="Times New Roman"/>
          <w:b/>
          <w:iCs/>
          <w:color w:val="000000"/>
          <w:sz w:val="28"/>
        </w:rPr>
        <w:t>Репетиции на сцене. Спектакль.</w:t>
      </w:r>
    </w:p>
    <w:p w:rsidR="00D06EFB" w:rsidRPr="00D06EFB" w:rsidRDefault="00D06EFB" w:rsidP="00D06EFB">
      <w:pPr>
        <w:shd w:val="clear" w:color="auto" w:fill="FFFFFF"/>
        <w:spacing w:after="0" w:line="240" w:lineRule="auto"/>
        <w:ind w:right="180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color w:val="000000"/>
          <w:sz w:val="28"/>
        </w:rPr>
        <w:t>Физическое и психологическое самочувствие актёра в роли через куклу. Работа с декорациями. Музыка и движение куклы, жесты. Речь актёра и движение куклы. Подготовка помещения для презентации кукольного спектакля. Состав жюри. Установка ширмы и размещение всех исполнителей (актёров). Звуковое, цветовое и световое оформление спектакля. Установка оборудования для музыкального и светового сопровождения спектакля (имитация различных шумов и звуков). Управление светом, сменой декораций. Разбор итогов генеральной репетиции.</w:t>
      </w:r>
    </w:p>
    <w:p w:rsidR="00D06EFB" w:rsidRPr="00D06EFB" w:rsidRDefault="00D06EFB" w:rsidP="00D06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Практическая работа:</w:t>
      </w:r>
      <w:r w:rsidRPr="00D06EFB">
        <w:rPr>
          <w:rFonts w:ascii="Times New Roman" w:eastAsia="Times New Roman" w:hAnsi="Times New Roman" w:cs="Times New Roman"/>
          <w:color w:val="000000"/>
          <w:sz w:val="28"/>
        </w:rPr>
        <w:t> подготовка к спектаклю, отработка и репетиции на сцене; организация и проведение спектакля; организация и проведение гастролей; показ спектакля учащимся начальной школы, дошкольникам.</w:t>
      </w:r>
    </w:p>
    <w:p w:rsidR="00D06EFB" w:rsidRPr="00D06EFB" w:rsidRDefault="00D06EFB" w:rsidP="00D06EF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00" w:right="180"/>
        <w:jc w:val="both"/>
        <w:rPr>
          <w:rFonts w:ascii="Arial" w:eastAsia="Times New Roman" w:hAnsi="Arial" w:cs="Arial"/>
          <w:b/>
          <w:color w:val="000000"/>
        </w:rPr>
      </w:pPr>
      <w:r w:rsidRPr="00D06EFB">
        <w:rPr>
          <w:rFonts w:ascii="Times New Roman" w:eastAsia="Times New Roman" w:hAnsi="Times New Roman" w:cs="Times New Roman"/>
          <w:b/>
          <w:iCs/>
          <w:color w:val="000000"/>
          <w:sz w:val="28"/>
        </w:rPr>
        <w:t>Ассоциативное мышление – путь к нестандартному решению сценического образа куклы</w:t>
      </w:r>
    </w:p>
    <w:p w:rsidR="00D06EFB" w:rsidRPr="00D06EFB" w:rsidRDefault="00D06EFB" w:rsidP="00D06EFB">
      <w:pPr>
        <w:shd w:val="clear" w:color="auto" w:fill="FFFFFF"/>
        <w:spacing w:after="0" w:line="240" w:lineRule="auto"/>
        <w:ind w:right="180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color w:val="000000"/>
          <w:sz w:val="28"/>
        </w:rPr>
        <w:t>Понятие о метафоре. Художественная образность в народной словесности. Религиозное верование древнего человека и его отношения к природе. Народные приметы, связанные с земледелием и природой. Загадка. Народные сказки. Поэтическое слово. Образы в поэтическом слове.</w:t>
      </w:r>
    </w:p>
    <w:p w:rsidR="00D06EFB" w:rsidRPr="00D06EFB" w:rsidRDefault="00D06EFB" w:rsidP="00D06EFB">
      <w:pPr>
        <w:shd w:val="clear" w:color="auto" w:fill="FFFFFF"/>
        <w:spacing w:after="0" w:line="240" w:lineRule="auto"/>
        <w:ind w:right="180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Практическая работа:</w:t>
      </w:r>
      <w:r w:rsidRPr="00D06EFB">
        <w:rPr>
          <w:rFonts w:ascii="Times New Roman" w:eastAsia="Times New Roman" w:hAnsi="Times New Roman" w:cs="Times New Roman"/>
          <w:color w:val="000000"/>
          <w:sz w:val="28"/>
        </w:rPr>
        <w:t> чтение и сочинение загадок, чтение народных сказок. Конкурс на лучшего чтеца басен, стихотворений. Литературный вечер.</w:t>
      </w:r>
    </w:p>
    <w:p w:rsidR="00D06EFB" w:rsidRPr="00D06EFB" w:rsidRDefault="00D06EFB" w:rsidP="00D06EF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00" w:right="180"/>
        <w:jc w:val="both"/>
        <w:rPr>
          <w:rFonts w:ascii="Arial" w:eastAsia="Times New Roman" w:hAnsi="Arial" w:cs="Arial"/>
          <w:b/>
          <w:color w:val="000000"/>
        </w:rPr>
      </w:pPr>
      <w:r w:rsidRPr="00D06EFB">
        <w:rPr>
          <w:rFonts w:ascii="Times New Roman" w:eastAsia="Times New Roman" w:hAnsi="Times New Roman" w:cs="Times New Roman"/>
          <w:b/>
          <w:iCs/>
          <w:color w:val="000000"/>
          <w:sz w:val="28"/>
        </w:rPr>
        <w:t>Бытовая и обрядовая культура чувашского народа</w:t>
      </w:r>
    </w:p>
    <w:p w:rsidR="00D06EFB" w:rsidRPr="00D06EFB" w:rsidRDefault="00D06EFB" w:rsidP="00D06EFB">
      <w:pPr>
        <w:shd w:val="clear" w:color="auto" w:fill="FFFFFF"/>
        <w:spacing w:after="0" w:line="240" w:lineRule="auto"/>
        <w:ind w:right="180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color w:val="000000"/>
          <w:sz w:val="28"/>
        </w:rPr>
        <w:t>Бытовая и обрядовая культура чувашского народа – свадебный об</w:t>
      </w:r>
      <w:r>
        <w:rPr>
          <w:rFonts w:ascii="Times New Roman" w:eastAsia="Times New Roman" w:hAnsi="Times New Roman" w:cs="Times New Roman"/>
          <w:color w:val="000000"/>
          <w:sz w:val="28"/>
        </w:rPr>
        <w:t>ряд</w:t>
      </w:r>
      <w:r w:rsidRPr="00D06EFB">
        <w:rPr>
          <w:rFonts w:ascii="Times New Roman" w:eastAsia="Times New Roman" w:hAnsi="Times New Roman" w:cs="Times New Roman"/>
          <w:color w:val="000000"/>
          <w:sz w:val="28"/>
        </w:rPr>
        <w:t xml:space="preserve">, украшение и одежда. </w:t>
      </w:r>
    </w:p>
    <w:p w:rsidR="00D06EFB" w:rsidRPr="00D06EFB" w:rsidRDefault="00D06EFB" w:rsidP="00D06EFB">
      <w:pPr>
        <w:shd w:val="clear" w:color="auto" w:fill="FFFFFF"/>
        <w:spacing w:after="0" w:line="240" w:lineRule="auto"/>
        <w:ind w:right="180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Практическая работа:</w:t>
      </w:r>
      <w:r w:rsidRPr="00D06EFB">
        <w:rPr>
          <w:rFonts w:ascii="Times New Roman" w:eastAsia="Times New Roman" w:hAnsi="Times New Roman" w:cs="Times New Roman"/>
          <w:color w:val="000000"/>
          <w:sz w:val="28"/>
        </w:rPr>
        <w:t> изготовление, оберегов.</w:t>
      </w:r>
    </w:p>
    <w:p w:rsidR="00D06EFB" w:rsidRPr="00D06EFB" w:rsidRDefault="00D06EFB" w:rsidP="00D06E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/>
          <w:color w:val="000000"/>
        </w:rPr>
      </w:pPr>
      <w:r w:rsidRPr="00D06EFB">
        <w:rPr>
          <w:rFonts w:ascii="Times New Roman" w:eastAsia="Times New Roman" w:hAnsi="Times New Roman" w:cs="Times New Roman"/>
          <w:b/>
          <w:iCs/>
          <w:color w:val="000000"/>
          <w:sz w:val="28"/>
        </w:rPr>
        <w:t>Посещение кукольного театра, выставки кукол</w:t>
      </w:r>
    </w:p>
    <w:p w:rsidR="00D06EFB" w:rsidRPr="0032640C" w:rsidRDefault="00D06EFB" w:rsidP="00326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color w:val="000000"/>
          <w:sz w:val="28"/>
        </w:rPr>
        <w:t>Посещение выставки кукол. Посещение кукольного театра. Анализ просмотренного спектакля. Планирование работы на следующий год.</w:t>
      </w:r>
    </w:p>
    <w:p w:rsidR="001D5A83" w:rsidRDefault="001D5A83" w:rsidP="001D5A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D5A83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2.Планируемые результаты</w:t>
      </w:r>
    </w:p>
    <w:p w:rsidR="001D5A83" w:rsidRPr="001D5A83" w:rsidRDefault="001D5A83" w:rsidP="001D5A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D5A83" w:rsidRPr="001D5A83" w:rsidRDefault="001D5A83" w:rsidP="001D5A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данного курса у выпускников начальной школы будут сформированы личностные, регулятивные, познавательные и коммуникативные универсальные учебные действия.</w:t>
      </w:r>
    </w:p>
    <w:p w:rsidR="001D5A83" w:rsidRPr="001D5A83" w:rsidRDefault="001D5A83" w:rsidP="001D5A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Личностные</w:t>
      </w:r>
      <w:r w:rsidRPr="001D5A8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:</w:t>
      </w:r>
    </w:p>
    <w:p w:rsidR="001D5A83" w:rsidRPr="001D5A83" w:rsidRDefault="001D5A83" w:rsidP="001D5A83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внутренняя позиция школьника на уровне положительного отношения к школе;</w:t>
      </w:r>
    </w:p>
    <w:p w:rsidR="001D5A83" w:rsidRPr="001D5A83" w:rsidRDefault="001D5A83" w:rsidP="001D5A83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способность к самооценке;</w:t>
      </w:r>
    </w:p>
    <w:p w:rsidR="001D5A83" w:rsidRPr="001D5A83" w:rsidRDefault="001D5A83" w:rsidP="001D5A83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основы гражданской идентичности личности в форме осознания своего «Я» как гражданина России, чувство сопричастности и гордости за свою Родину, народ, историю;</w:t>
      </w:r>
    </w:p>
    <w:p w:rsidR="001D5A83" w:rsidRPr="001D5A83" w:rsidRDefault="001D5A83" w:rsidP="001D5A83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ориентация в нравственном содержании и смысле поступков как собственных, так и окружающих людей;</w:t>
      </w:r>
    </w:p>
    <w:p w:rsidR="001D5A83" w:rsidRPr="001D5A83" w:rsidRDefault="001D5A83" w:rsidP="001D5A83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знание основных моральных норм;</w:t>
      </w:r>
    </w:p>
    <w:p w:rsidR="001D5A83" w:rsidRPr="001D5A83" w:rsidRDefault="001D5A83" w:rsidP="001D5A83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чувство прекрасного и эстетические чувства на основе знакомства с мировой и отечественной художественной литературой;</w:t>
      </w:r>
    </w:p>
    <w:p w:rsidR="001D5A83" w:rsidRPr="001D5A83" w:rsidRDefault="001D5A83" w:rsidP="001D5A83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proofErr w:type="spellStart"/>
      <w:r w:rsidRPr="001D5A83">
        <w:rPr>
          <w:rFonts w:ascii="Times New Roman" w:eastAsia="Times New Roman" w:hAnsi="Times New Roman" w:cs="Times New Roman"/>
          <w:color w:val="000000"/>
          <w:sz w:val="28"/>
        </w:rPr>
        <w:t>эмпатия</w:t>
      </w:r>
      <w:proofErr w:type="spellEnd"/>
      <w:r w:rsidRPr="001D5A83">
        <w:rPr>
          <w:rFonts w:ascii="Times New Roman" w:eastAsia="Times New Roman" w:hAnsi="Times New Roman" w:cs="Times New Roman"/>
          <w:color w:val="000000"/>
          <w:sz w:val="28"/>
        </w:rPr>
        <w:t xml:space="preserve"> как понимание чу</w:t>
      </w:r>
      <w:proofErr w:type="gramStart"/>
      <w:r w:rsidRPr="001D5A83">
        <w:rPr>
          <w:rFonts w:ascii="Times New Roman" w:eastAsia="Times New Roman" w:hAnsi="Times New Roman" w:cs="Times New Roman"/>
          <w:color w:val="000000"/>
          <w:sz w:val="28"/>
        </w:rPr>
        <w:t>вств др</w:t>
      </w:r>
      <w:proofErr w:type="gramEnd"/>
      <w:r w:rsidRPr="001D5A83">
        <w:rPr>
          <w:rFonts w:ascii="Times New Roman" w:eastAsia="Times New Roman" w:hAnsi="Times New Roman" w:cs="Times New Roman"/>
          <w:color w:val="000000"/>
          <w:sz w:val="28"/>
        </w:rPr>
        <w:t>угих людей и сопереживание им.</w:t>
      </w:r>
    </w:p>
    <w:p w:rsidR="001D5A83" w:rsidRPr="001D5A83" w:rsidRDefault="001D5A83" w:rsidP="001D5A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spellStart"/>
      <w:r w:rsidRPr="001D5A8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Метапредметные</w:t>
      </w:r>
      <w:proofErr w:type="spellEnd"/>
      <w:r w:rsidRPr="001D5A83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1D5A83" w:rsidRPr="001D5A83" w:rsidRDefault="001D5A83" w:rsidP="001D5A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Регулятивные  УУД</w:t>
      </w:r>
    </w:p>
    <w:p w:rsidR="001D5A83" w:rsidRPr="001D5A83" w:rsidRDefault="001D5A83" w:rsidP="001D5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         определять и формулировать цель деятельности;</w:t>
      </w:r>
    </w:p>
    <w:p w:rsidR="001D5A83" w:rsidRPr="001D5A83" w:rsidRDefault="001D5A83" w:rsidP="001D5A83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в сотрудничестве с учителем ставить новые  задачи;</w:t>
      </w:r>
    </w:p>
    <w:p w:rsidR="001D5A83" w:rsidRPr="001D5A83" w:rsidRDefault="001D5A83" w:rsidP="001D5A83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планировать своё действие в соответствии с поставленной задачей и условиями её реализации;</w:t>
      </w:r>
    </w:p>
    <w:p w:rsidR="001D5A83" w:rsidRPr="001D5A83" w:rsidRDefault="001D5A83" w:rsidP="001D5A83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адекватно воспринимать оценку учителя;</w:t>
      </w:r>
    </w:p>
    <w:p w:rsidR="001D5A83" w:rsidRPr="001D5A83" w:rsidRDefault="001D5A83" w:rsidP="001D5A83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вносить необходимые коррективы в действие после его завершения на основе его оценки и учёта характера сделанных ошибок.</w:t>
      </w:r>
    </w:p>
    <w:p w:rsidR="001D5A83" w:rsidRPr="001D5A83" w:rsidRDefault="001D5A83" w:rsidP="001D5A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Познавательные УУД</w:t>
      </w:r>
    </w:p>
    <w:p w:rsidR="001D5A83" w:rsidRPr="001D5A83" w:rsidRDefault="001D5A83" w:rsidP="001D5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         осуществлять поиск необходимой информации для выполнения различных задач;</w:t>
      </w:r>
    </w:p>
    <w:p w:rsidR="001D5A83" w:rsidRPr="001D5A83" w:rsidRDefault="001D5A83" w:rsidP="001D5A83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 xml:space="preserve">строить речевое </w:t>
      </w:r>
      <w:proofErr w:type="gramStart"/>
      <w:r w:rsidRPr="001D5A83">
        <w:rPr>
          <w:rFonts w:ascii="Times New Roman" w:eastAsia="Times New Roman" w:hAnsi="Times New Roman" w:cs="Times New Roman"/>
          <w:color w:val="000000"/>
          <w:sz w:val="28"/>
        </w:rPr>
        <w:t>высказывание</w:t>
      </w:r>
      <w:proofErr w:type="gramEnd"/>
      <w:r w:rsidRPr="001D5A83">
        <w:rPr>
          <w:rFonts w:ascii="Times New Roman" w:eastAsia="Times New Roman" w:hAnsi="Times New Roman" w:cs="Times New Roman"/>
          <w:color w:val="000000"/>
          <w:sz w:val="28"/>
        </w:rPr>
        <w:t xml:space="preserve"> как в устной, так и письменной форме;</w:t>
      </w:r>
    </w:p>
    <w:p w:rsidR="001D5A83" w:rsidRPr="001D5A83" w:rsidRDefault="001D5A83" w:rsidP="001D5A83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основам смыслового чтения художественных текстов, выделять существенную информацию из текстов разных видов;</w:t>
      </w:r>
    </w:p>
    <w:p w:rsidR="001D5A83" w:rsidRPr="001D5A83" w:rsidRDefault="001D5A83" w:rsidP="001D5A83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связях.</w:t>
      </w:r>
    </w:p>
    <w:p w:rsidR="001D5A83" w:rsidRPr="001D5A83" w:rsidRDefault="001D5A83" w:rsidP="001D5A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Коммуникативные УУД</w:t>
      </w:r>
      <w:r w:rsidRPr="001D5A83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D5A83" w:rsidRPr="001D5A83" w:rsidRDefault="001D5A83" w:rsidP="001D5A83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допускать возможность существования различных точек зрения, ориентироваться на позицию партнёра в общении и взаимодействии;</w:t>
      </w:r>
    </w:p>
    <w:p w:rsidR="001D5A83" w:rsidRPr="001D5A83" w:rsidRDefault="001D5A83" w:rsidP="001D5A83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договариваться и приходить к общему решению в совместной деятельности;</w:t>
      </w:r>
    </w:p>
    <w:p w:rsidR="001D5A83" w:rsidRPr="001D5A83" w:rsidRDefault="001D5A83" w:rsidP="001D5A83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задавать вопросы;</w:t>
      </w:r>
    </w:p>
    <w:p w:rsidR="001D5A83" w:rsidRPr="001D5A83" w:rsidRDefault="001D5A83" w:rsidP="001D5A83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формулировать собственное мнение и позицию;</w:t>
      </w:r>
    </w:p>
    <w:p w:rsidR="001D5A83" w:rsidRPr="001D5A83" w:rsidRDefault="001D5A83" w:rsidP="001D5A83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D5A83" w:rsidRDefault="001D5A83" w:rsidP="003264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D5A8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Предметные</w:t>
      </w:r>
    </w:p>
    <w:p w:rsidR="0032640C" w:rsidRPr="001D5A83" w:rsidRDefault="0032640C" w:rsidP="001D5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D5A83" w:rsidRPr="00D06EFB" w:rsidRDefault="001D5A83" w:rsidP="001D5A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</w:rPr>
      </w:pPr>
      <w:r w:rsidRPr="00D06EF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По завершении 1 года  учащиеся  должны:</w:t>
      </w:r>
    </w:p>
    <w:p w:rsidR="001D5A83" w:rsidRPr="001D5A83" w:rsidRDefault="001D5A83" w:rsidP="001D5A83">
      <w:pPr>
        <w:numPr>
          <w:ilvl w:val="0"/>
          <w:numId w:val="14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получить знания об истории происхождения кукол, о видах кукол;</w:t>
      </w:r>
    </w:p>
    <w:p w:rsidR="001D5A83" w:rsidRPr="001D5A83" w:rsidRDefault="001D5A83" w:rsidP="001D5A83">
      <w:pPr>
        <w:numPr>
          <w:ilvl w:val="0"/>
          <w:numId w:val="14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овладеть умением распределять дыхание во время произношения текста;</w:t>
      </w:r>
    </w:p>
    <w:p w:rsidR="001D5A83" w:rsidRPr="001D5A83" w:rsidRDefault="001D5A83" w:rsidP="001D5A83">
      <w:pPr>
        <w:numPr>
          <w:ilvl w:val="0"/>
          <w:numId w:val="14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научиться сочинять истории в предлагаемых обстоятельствах и при прослушивании музыки;</w:t>
      </w:r>
    </w:p>
    <w:p w:rsidR="001D5A83" w:rsidRPr="001D5A83" w:rsidRDefault="001D5A83" w:rsidP="001D5A83">
      <w:pPr>
        <w:numPr>
          <w:ilvl w:val="0"/>
          <w:numId w:val="14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овладеть навыком  вождения перчаточной куклой;</w:t>
      </w:r>
    </w:p>
    <w:p w:rsidR="001D5A83" w:rsidRPr="001D5A83" w:rsidRDefault="001D5A83" w:rsidP="001D5A83">
      <w:pPr>
        <w:numPr>
          <w:ilvl w:val="0"/>
          <w:numId w:val="14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научиться переносить образ героя в рисунок;</w:t>
      </w:r>
    </w:p>
    <w:p w:rsidR="001D5A83" w:rsidRPr="001D5A83" w:rsidRDefault="001D5A83" w:rsidP="001D5A83">
      <w:pPr>
        <w:numPr>
          <w:ilvl w:val="0"/>
          <w:numId w:val="14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 xml:space="preserve">овладеть культурой общения со сверстниками и </w:t>
      </w:r>
      <w:proofErr w:type="gramStart"/>
      <w:r w:rsidRPr="001D5A83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1D5A83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взрослыми;</w:t>
      </w:r>
    </w:p>
    <w:p w:rsidR="001D5A83" w:rsidRPr="001D5A83" w:rsidRDefault="001D5A83" w:rsidP="001D5A83">
      <w:pPr>
        <w:numPr>
          <w:ilvl w:val="0"/>
          <w:numId w:val="14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осознать чувство ответственности перед коллективом во время совместной работы по созданию спектакля;</w:t>
      </w:r>
    </w:p>
    <w:p w:rsidR="001D5A83" w:rsidRPr="001D5A83" w:rsidRDefault="001D5A83" w:rsidP="001D5A83">
      <w:pPr>
        <w:numPr>
          <w:ilvl w:val="0"/>
          <w:numId w:val="14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</w:rPr>
      </w:pPr>
      <w:r w:rsidRPr="001D5A83">
        <w:rPr>
          <w:rFonts w:ascii="Times New Roman" w:eastAsia="Times New Roman" w:hAnsi="Times New Roman" w:cs="Times New Roman"/>
          <w:color w:val="000000"/>
          <w:sz w:val="28"/>
        </w:rPr>
        <w:t>знать фольклор чувашского народа: сказки, предания, легенды, сказания.</w:t>
      </w:r>
    </w:p>
    <w:p w:rsidR="001D5A83" w:rsidRDefault="001D5A83" w:rsidP="00E508B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EFB" w:rsidRPr="00D06EFB" w:rsidRDefault="00D06EFB" w:rsidP="00D06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D06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D06EF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По завершении 2 года учащиеся должны:</w:t>
      </w:r>
    </w:p>
    <w:p w:rsidR="00D06EFB" w:rsidRPr="00D06EFB" w:rsidRDefault="00D06EFB" w:rsidP="00D06EFB">
      <w:pPr>
        <w:numPr>
          <w:ilvl w:val="0"/>
          <w:numId w:val="15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color w:val="000000"/>
          <w:sz w:val="28"/>
        </w:rPr>
        <w:t>научиться анализировать пьесу, давать характеристику героям;</w:t>
      </w:r>
    </w:p>
    <w:p w:rsidR="00D06EFB" w:rsidRPr="00D06EFB" w:rsidRDefault="00D06EFB" w:rsidP="00D06EFB">
      <w:pPr>
        <w:numPr>
          <w:ilvl w:val="0"/>
          <w:numId w:val="15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color w:val="000000"/>
          <w:sz w:val="28"/>
        </w:rPr>
        <w:t>овладеть умением анализировать роль, определять «зерно» характера;</w:t>
      </w:r>
    </w:p>
    <w:p w:rsidR="00D06EFB" w:rsidRPr="00D06EFB" w:rsidRDefault="00D06EFB" w:rsidP="00D06EFB">
      <w:pPr>
        <w:numPr>
          <w:ilvl w:val="0"/>
          <w:numId w:val="15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color w:val="000000"/>
          <w:sz w:val="28"/>
        </w:rPr>
        <w:t>обучиться переносу образа с эскиза в скульптуру будущей куклы;</w:t>
      </w:r>
    </w:p>
    <w:p w:rsidR="00D06EFB" w:rsidRPr="00D06EFB" w:rsidRDefault="00D06EFB" w:rsidP="00D06EFB">
      <w:pPr>
        <w:numPr>
          <w:ilvl w:val="0"/>
          <w:numId w:val="15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color w:val="000000"/>
          <w:sz w:val="28"/>
        </w:rPr>
        <w:t>научиться использовать выразительные возможности куклы;</w:t>
      </w:r>
    </w:p>
    <w:p w:rsidR="00D06EFB" w:rsidRPr="00D06EFB" w:rsidRDefault="00D06EFB" w:rsidP="00D06EFB">
      <w:pPr>
        <w:numPr>
          <w:ilvl w:val="0"/>
          <w:numId w:val="15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color w:val="000000"/>
          <w:sz w:val="28"/>
        </w:rPr>
        <w:t>уметь сочинять сказки и рифмовки;</w:t>
      </w:r>
    </w:p>
    <w:p w:rsidR="00D06EFB" w:rsidRPr="00D06EFB" w:rsidRDefault="00D06EFB" w:rsidP="00D06EFB">
      <w:pPr>
        <w:numPr>
          <w:ilvl w:val="0"/>
          <w:numId w:val="15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color w:val="000000"/>
          <w:sz w:val="28"/>
        </w:rPr>
        <w:t>научиться умению использовать метафору и ассоциации для нахождения образа-символа;</w:t>
      </w:r>
    </w:p>
    <w:p w:rsidR="00D06EFB" w:rsidRPr="00D06EFB" w:rsidRDefault="00D06EFB" w:rsidP="00D06EFB">
      <w:pPr>
        <w:numPr>
          <w:ilvl w:val="0"/>
          <w:numId w:val="15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color w:val="000000"/>
          <w:sz w:val="28"/>
        </w:rPr>
        <w:t>научиться понимать значимость и возможности коллектива и свою ответственность перед ним.</w:t>
      </w:r>
    </w:p>
    <w:p w:rsidR="00D06EFB" w:rsidRPr="00D06EFB" w:rsidRDefault="00D06EFB" w:rsidP="00D06EFB">
      <w:pPr>
        <w:numPr>
          <w:ilvl w:val="0"/>
          <w:numId w:val="15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</w:rPr>
      </w:pPr>
      <w:r w:rsidRPr="00D06EFB">
        <w:rPr>
          <w:rFonts w:ascii="Times New Roman" w:eastAsia="Times New Roman" w:hAnsi="Times New Roman" w:cs="Times New Roman"/>
          <w:color w:val="000000"/>
          <w:sz w:val="28"/>
        </w:rPr>
        <w:t>знать историю создания и отличительные особенности чувашского национального костюма.</w:t>
      </w:r>
    </w:p>
    <w:p w:rsidR="001D5A83" w:rsidRDefault="001D5A83" w:rsidP="00E508B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A83" w:rsidRDefault="001D5A83" w:rsidP="00E508B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A83" w:rsidRDefault="001D5A83" w:rsidP="00E508B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A83" w:rsidRDefault="001D5A83" w:rsidP="00E508B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A83" w:rsidRDefault="001D5A83" w:rsidP="00E508B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A83" w:rsidRDefault="001D5A83" w:rsidP="00E508B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A83" w:rsidRDefault="001D5A83" w:rsidP="00E508B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A83" w:rsidRDefault="001D5A83" w:rsidP="00E508B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A83" w:rsidRPr="00D06EFB" w:rsidRDefault="001D5A83" w:rsidP="00D06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A83" w:rsidRDefault="001D5A83" w:rsidP="00D06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EFB" w:rsidRPr="00D06EFB" w:rsidRDefault="00D06EFB" w:rsidP="00D06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A83" w:rsidRDefault="001D5A83" w:rsidP="00E508B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A83" w:rsidRDefault="00D91BF6" w:rsidP="00E508B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B0">
        <w:rPr>
          <w:rFonts w:ascii="Times New Roman" w:hAnsi="Times New Roman" w:cs="Times New Roman"/>
          <w:b/>
          <w:sz w:val="28"/>
          <w:szCs w:val="28"/>
        </w:rPr>
        <w:t>3.Тематическое планирование</w:t>
      </w:r>
    </w:p>
    <w:p w:rsidR="00D06EFB" w:rsidRPr="007678B0" w:rsidRDefault="00D06EFB" w:rsidP="00E508B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5"/>
        <w:gridCol w:w="2342"/>
        <w:gridCol w:w="2205"/>
        <w:gridCol w:w="1798"/>
        <w:gridCol w:w="1871"/>
      </w:tblGrid>
      <w:tr w:rsidR="00D91BF6" w:rsidRPr="007678B0" w:rsidTr="00D91BF6">
        <w:tc>
          <w:tcPr>
            <w:tcW w:w="664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678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7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678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89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49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856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93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91BF6" w:rsidRPr="007678B0" w:rsidTr="00D91BF6">
        <w:tc>
          <w:tcPr>
            <w:tcW w:w="664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занятие. Особенности театральной терминологии.</w:t>
            </w:r>
          </w:p>
        </w:tc>
        <w:tc>
          <w:tcPr>
            <w:tcW w:w="1849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b/>
                <w:sz w:val="28"/>
                <w:szCs w:val="28"/>
              </w:rPr>
              <w:t>Отработка техники движений куклы на руке.</w:t>
            </w:r>
          </w:p>
        </w:tc>
        <w:tc>
          <w:tcPr>
            <w:tcW w:w="1856" w:type="dxa"/>
          </w:tcPr>
          <w:p w:rsidR="00D91BF6" w:rsidRPr="007678B0" w:rsidRDefault="007678B0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3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BF6" w:rsidRPr="007678B0" w:rsidTr="00D91BF6">
        <w:tc>
          <w:tcPr>
            <w:tcW w:w="664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Устройство ширмы и  декораций.</w:t>
            </w:r>
          </w:p>
        </w:tc>
        <w:tc>
          <w:tcPr>
            <w:tcW w:w="1849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Установка ширмы и изготовление элементов декораций.</w:t>
            </w:r>
          </w:p>
        </w:tc>
        <w:tc>
          <w:tcPr>
            <w:tcW w:w="1856" w:type="dxa"/>
          </w:tcPr>
          <w:p w:rsidR="00D91BF6" w:rsidRPr="007678B0" w:rsidRDefault="007678B0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BF6" w:rsidRPr="007678B0" w:rsidTr="00D91BF6">
        <w:tc>
          <w:tcPr>
            <w:tcW w:w="664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изготовления кукол.</w:t>
            </w:r>
          </w:p>
        </w:tc>
        <w:tc>
          <w:tcPr>
            <w:tcW w:w="1849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различных кукол.</w:t>
            </w:r>
          </w:p>
        </w:tc>
        <w:tc>
          <w:tcPr>
            <w:tcW w:w="1856" w:type="dxa"/>
          </w:tcPr>
          <w:p w:rsidR="00D91BF6" w:rsidRPr="007678B0" w:rsidRDefault="007678B0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3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BF6" w:rsidRPr="007678B0" w:rsidTr="00D91BF6">
        <w:tc>
          <w:tcPr>
            <w:tcW w:w="664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9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Речевая гимнастика.</w:t>
            </w:r>
          </w:p>
        </w:tc>
        <w:tc>
          <w:tcPr>
            <w:tcW w:w="1849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Отработка (тренинг) сценической речи.</w:t>
            </w:r>
          </w:p>
        </w:tc>
        <w:tc>
          <w:tcPr>
            <w:tcW w:w="1856" w:type="dxa"/>
          </w:tcPr>
          <w:p w:rsidR="00D91BF6" w:rsidRPr="007678B0" w:rsidRDefault="007678B0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3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BF6" w:rsidRPr="007678B0" w:rsidTr="00D91BF6">
        <w:tc>
          <w:tcPr>
            <w:tcW w:w="664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9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работы кукловода.</w:t>
            </w:r>
          </w:p>
        </w:tc>
        <w:tc>
          <w:tcPr>
            <w:tcW w:w="1849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Расчёт времени тех или иных сцен, мизансцен и протяжённости всего спектакля.</w:t>
            </w:r>
          </w:p>
        </w:tc>
        <w:tc>
          <w:tcPr>
            <w:tcW w:w="1856" w:type="dxa"/>
          </w:tcPr>
          <w:p w:rsidR="00D91BF6" w:rsidRPr="007678B0" w:rsidRDefault="007678B0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BF6" w:rsidRPr="007678B0" w:rsidTr="00D91BF6">
        <w:tc>
          <w:tcPr>
            <w:tcW w:w="664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Выбор пьесы.</w:t>
            </w:r>
          </w:p>
        </w:tc>
        <w:tc>
          <w:tcPr>
            <w:tcW w:w="1849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Тренинг по взаимодействию действующих лиц в предполагаемых обстоятельствах на сцене.</w:t>
            </w:r>
          </w:p>
        </w:tc>
        <w:tc>
          <w:tcPr>
            <w:tcW w:w="1856" w:type="dxa"/>
          </w:tcPr>
          <w:p w:rsidR="00D91BF6" w:rsidRPr="007678B0" w:rsidRDefault="007678B0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3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BF6" w:rsidRPr="007678B0" w:rsidTr="00D91BF6">
        <w:tc>
          <w:tcPr>
            <w:tcW w:w="664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9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Репетиция, спектакль</w:t>
            </w:r>
          </w:p>
        </w:tc>
        <w:tc>
          <w:tcPr>
            <w:tcW w:w="1849" w:type="dxa"/>
          </w:tcPr>
          <w:p w:rsidR="00D91BF6" w:rsidRPr="007678B0" w:rsidRDefault="00D91BF6" w:rsidP="007678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спектакля; организация и проведение гастролей</w:t>
            </w:r>
            <w:r w:rsidR="007678B0" w:rsidRPr="007678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56" w:type="dxa"/>
          </w:tcPr>
          <w:p w:rsidR="00D91BF6" w:rsidRPr="007678B0" w:rsidRDefault="007678B0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3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BF6" w:rsidRPr="007678B0" w:rsidTr="00D91BF6">
        <w:tc>
          <w:tcPr>
            <w:tcW w:w="664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D91BF6" w:rsidRPr="007678B0" w:rsidRDefault="007678B0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9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D91BF6" w:rsidRPr="007678B0" w:rsidRDefault="007678B0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B0">
              <w:rPr>
                <w:rFonts w:ascii="Times New Roman" w:hAnsi="Times New Roman" w:cs="Times New Roman"/>
                <w:b/>
                <w:sz w:val="28"/>
                <w:szCs w:val="28"/>
              </w:rPr>
              <w:t>33ч.</w:t>
            </w:r>
          </w:p>
        </w:tc>
        <w:tc>
          <w:tcPr>
            <w:tcW w:w="1893" w:type="dxa"/>
          </w:tcPr>
          <w:p w:rsidR="00D91BF6" w:rsidRPr="007678B0" w:rsidRDefault="00D91BF6" w:rsidP="00E50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40C" w:rsidRDefault="0032640C" w:rsidP="00D0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0C" w:rsidRDefault="0032640C" w:rsidP="00D06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BF6" w:rsidRDefault="00D06EFB" w:rsidP="00D0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97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32640C" w:rsidRPr="00727B97" w:rsidRDefault="0032640C" w:rsidP="00D06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66"/>
        <w:gridCol w:w="2337"/>
        <w:gridCol w:w="2205"/>
        <w:gridCol w:w="1842"/>
        <w:gridCol w:w="1887"/>
      </w:tblGrid>
      <w:tr w:rsidR="00D06EFB" w:rsidRPr="00D06EFB" w:rsidTr="00D06EFB">
        <w:tc>
          <w:tcPr>
            <w:tcW w:w="850" w:type="dxa"/>
          </w:tcPr>
          <w:p w:rsidR="00D06EFB" w:rsidRPr="00D06EFB" w:rsidRDefault="00D06EFB" w:rsidP="00D06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06E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6E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</w:tcPr>
          <w:p w:rsidR="00D06EFB" w:rsidRPr="00D06EFB" w:rsidRDefault="00D06EFB" w:rsidP="00D06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914" w:type="dxa"/>
          </w:tcPr>
          <w:p w:rsidR="00D06EFB" w:rsidRPr="00D06EFB" w:rsidRDefault="00D06EFB" w:rsidP="00D06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F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14" w:type="dxa"/>
          </w:tcPr>
          <w:p w:rsidR="00D06EFB" w:rsidRPr="00D06EFB" w:rsidRDefault="00D06EFB" w:rsidP="00D06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15" w:type="dxa"/>
          </w:tcPr>
          <w:p w:rsidR="00D06EFB" w:rsidRPr="00D06EFB" w:rsidRDefault="00D06EFB" w:rsidP="00D06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F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06EFB" w:rsidTr="00D06EFB">
        <w:tc>
          <w:tcPr>
            <w:tcW w:w="850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D06EFB" w:rsidRPr="00727B97" w:rsidRDefault="00D06EFB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занятие. Выбор пьесы</w:t>
            </w:r>
          </w:p>
        </w:tc>
        <w:tc>
          <w:tcPr>
            <w:tcW w:w="191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1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D06EFB" w:rsidRDefault="00D06EFB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FB" w:rsidTr="00D06EFB">
        <w:tc>
          <w:tcPr>
            <w:tcW w:w="850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Актёрская грамота. Работа над ролью</w:t>
            </w:r>
          </w:p>
        </w:tc>
        <w:tc>
          <w:tcPr>
            <w:tcW w:w="191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Тренинг по взаимодействию действующих лиц в предполагаемых обстоятельствах на сцене.</w:t>
            </w:r>
          </w:p>
        </w:tc>
        <w:tc>
          <w:tcPr>
            <w:tcW w:w="191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D06EFB" w:rsidRDefault="00D06EFB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FB" w:rsidTr="00D06EFB">
        <w:tc>
          <w:tcPr>
            <w:tcW w:w="850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кукол</w:t>
            </w:r>
          </w:p>
        </w:tc>
        <w:tc>
          <w:tcPr>
            <w:tcW w:w="191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различных кукол.</w:t>
            </w:r>
          </w:p>
        </w:tc>
        <w:tc>
          <w:tcPr>
            <w:tcW w:w="191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06EFB" w:rsidRDefault="00D06EFB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FB" w:rsidTr="00D06EFB">
        <w:tc>
          <w:tcPr>
            <w:tcW w:w="850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текстом</w:t>
            </w:r>
          </w:p>
        </w:tc>
        <w:tc>
          <w:tcPr>
            <w:tcW w:w="191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Отработка (тренинг) сценической речи.</w:t>
            </w:r>
          </w:p>
        </w:tc>
        <w:tc>
          <w:tcPr>
            <w:tcW w:w="191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06EFB" w:rsidRDefault="00D06EFB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FB" w:rsidTr="00D06EFB">
        <w:tc>
          <w:tcPr>
            <w:tcW w:w="850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Репетиции на сцене Спектакль</w:t>
            </w:r>
          </w:p>
        </w:tc>
        <w:tc>
          <w:tcPr>
            <w:tcW w:w="191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Отработка техники движений куклы на руке.</w:t>
            </w:r>
          </w:p>
        </w:tc>
        <w:tc>
          <w:tcPr>
            <w:tcW w:w="191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D06EFB" w:rsidRDefault="00D06EFB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FB" w:rsidTr="00D06EFB">
        <w:tc>
          <w:tcPr>
            <w:tcW w:w="850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Ассоциативное мышление – путь к нестандартному решению сценического образа куклы</w:t>
            </w:r>
          </w:p>
        </w:tc>
        <w:tc>
          <w:tcPr>
            <w:tcW w:w="191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Расчёт времени тех или иных сцен, мизансцен и протяжённости всего спектакля.</w:t>
            </w:r>
          </w:p>
        </w:tc>
        <w:tc>
          <w:tcPr>
            <w:tcW w:w="191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D06EFB" w:rsidRDefault="00D06EFB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FB" w:rsidTr="00D06EFB">
        <w:tc>
          <w:tcPr>
            <w:tcW w:w="850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4" w:type="dxa"/>
          </w:tcPr>
          <w:p w:rsidR="00D06EFB" w:rsidRPr="00727B97" w:rsidRDefault="00727B97" w:rsidP="0072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Бытовая и обрядовая культура русского народа</w:t>
            </w:r>
          </w:p>
        </w:tc>
        <w:tc>
          <w:tcPr>
            <w:tcW w:w="191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Презентация.</w:t>
            </w:r>
          </w:p>
        </w:tc>
        <w:tc>
          <w:tcPr>
            <w:tcW w:w="191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06EFB" w:rsidRDefault="00D06EFB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FB" w:rsidTr="00D06EFB">
        <w:tc>
          <w:tcPr>
            <w:tcW w:w="850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Поездка на выставку кукол. Посещение кукольного театра</w:t>
            </w:r>
          </w:p>
        </w:tc>
        <w:tc>
          <w:tcPr>
            <w:tcW w:w="191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Презентация, поездка.</w:t>
            </w:r>
          </w:p>
        </w:tc>
        <w:tc>
          <w:tcPr>
            <w:tcW w:w="191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06EFB" w:rsidRDefault="00D06EFB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FB" w:rsidTr="00D06EFB">
        <w:tc>
          <w:tcPr>
            <w:tcW w:w="850" w:type="dxa"/>
          </w:tcPr>
          <w:p w:rsidR="00D06EFB" w:rsidRPr="00727B97" w:rsidRDefault="00D06EFB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D06EFB" w:rsidRPr="00727B97" w:rsidRDefault="00D06EFB" w:rsidP="00D06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06EFB" w:rsidRPr="00727B97" w:rsidRDefault="00727B97" w:rsidP="00D06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97">
              <w:rPr>
                <w:rFonts w:ascii="Times New Roman" w:hAnsi="Times New Roman" w:cs="Times New Roman"/>
                <w:b/>
                <w:sz w:val="28"/>
                <w:szCs w:val="28"/>
              </w:rPr>
              <w:t>34ч.</w:t>
            </w:r>
          </w:p>
        </w:tc>
        <w:tc>
          <w:tcPr>
            <w:tcW w:w="1915" w:type="dxa"/>
          </w:tcPr>
          <w:p w:rsidR="00D06EFB" w:rsidRDefault="00D06EFB" w:rsidP="00D0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EFB" w:rsidRPr="00D06EFB" w:rsidRDefault="00D06EFB" w:rsidP="00D06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06EFB" w:rsidRPr="00D06EFB" w:rsidSect="00A9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08C"/>
    <w:multiLevelType w:val="multilevel"/>
    <w:tmpl w:val="8CDC5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35813"/>
    <w:multiLevelType w:val="multilevel"/>
    <w:tmpl w:val="165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717ED"/>
    <w:multiLevelType w:val="multilevel"/>
    <w:tmpl w:val="4072E642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18134FE"/>
    <w:multiLevelType w:val="multilevel"/>
    <w:tmpl w:val="4C8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05068"/>
    <w:multiLevelType w:val="multilevel"/>
    <w:tmpl w:val="F426F9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94BD2"/>
    <w:multiLevelType w:val="multilevel"/>
    <w:tmpl w:val="0952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035AD"/>
    <w:multiLevelType w:val="multilevel"/>
    <w:tmpl w:val="B8DC59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246F"/>
    <w:multiLevelType w:val="multilevel"/>
    <w:tmpl w:val="E2D6EF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D51D8"/>
    <w:multiLevelType w:val="multilevel"/>
    <w:tmpl w:val="467A2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558C0"/>
    <w:multiLevelType w:val="multilevel"/>
    <w:tmpl w:val="E850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B1644"/>
    <w:multiLevelType w:val="multilevel"/>
    <w:tmpl w:val="D4D8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9007E"/>
    <w:multiLevelType w:val="multilevel"/>
    <w:tmpl w:val="1424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0784B"/>
    <w:multiLevelType w:val="multilevel"/>
    <w:tmpl w:val="6C8CBE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F6391"/>
    <w:multiLevelType w:val="multilevel"/>
    <w:tmpl w:val="F3BAC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17587"/>
    <w:multiLevelType w:val="multilevel"/>
    <w:tmpl w:val="F79CA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86A86"/>
    <w:multiLevelType w:val="multilevel"/>
    <w:tmpl w:val="EFBE1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11F0F"/>
    <w:multiLevelType w:val="hybridMultilevel"/>
    <w:tmpl w:val="715E8B38"/>
    <w:lvl w:ilvl="0" w:tplc="228EF8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7F37"/>
    <w:multiLevelType w:val="multilevel"/>
    <w:tmpl w:val="74AE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DC57C9"/>
    <w:multiLevelType w:val="multilevel"/>
    <w:tmpl w:val="FC76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EA65E2"/>
    <w:multiLevelType w:val="multilevel"/>
    <w:tmpl w:val="A4D28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7F3D17"/>
    <w:multiLevelType w:val="multilevel"/>
    <w:tmpl w:val="AE487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57C0D"/>
    <w:multiLevelType w:val="multilevel"/>
    <w:tmpl w:val="97F29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2035C0"/>
    <w:multiLevelType w:val="multilevel"/>
    <w:tmpl w:val="8B0E16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0"/>
  </w:num>
  <w:num w:numId="5">
    <w:abstractNumId w:val="19"/>
  </w:num>
  <w:num w:numId="6">
    <w:abstractNumId w:val="21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5"/>
  </w:num>
  <w:num w:numId="16">
    <w:abstractNumId w:val="11"/>
  </w:num>
  <w:num w:numId="17">
    <w:abstractNumId w:val="15"/>
  </w:num>
  <w:num w:numId="18">
    <w:abstractNumId w:val="8"/>
  </w:num>
  <w:num w:numId="19">
    <w:abstractNumId w:val="20"/>
  </w:num>
  <w:num w:numId="20">
    <w:abstractNumId w:val="14"/>
  </w:num>
  <w:num w:numId="21">
    <w:abstractNumId w:val="2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8B6"/>
    <w:rsid w:val="001D5A83"/>
    <w:rsid w:val="002D1196"/>
    <w:rsid w:val="0032640C"/>
    <w:rsid w:val="00727B97"/>
    <w:rsid w:val="007678B0"/>
    <w:rsid w:val="008D3A35"/>
    <w:rsid w:val="00925B55"/>
    <w:rsid w:val="00A93AF1"/>
    <w:rsid w:val="00D06EFB"/>
    <w:rsid w:val="00D91BF6"/>
    <w:rsid w:val="00E508B6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E508B6"/>
  </w:style>
  <w:style w:type="character" w:customStyle="1" w:styleId="c17">
    <w:name w:val="c17"/>
    <w:basedOn w:val="a0"/>
    <w:rsid w:val="00E508B6"/>
  </w:style>
  <w:style w:type="paragraph" w:customStyle="1" w:styleId="c98">
    <w:name w:val="c98"/>
    <w:basedOn w:val="a"/>
    <w:rsid w:val="00E5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E5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">
    <w:name w:val="c133"/>
    <w:basedOn w:val="a"/>
    <w:rsid w:val="00E5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E5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E5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508B6"/>
    <w:pPr>
      <w:ind w:left="720"/>
      <w:contextualSpacing/>
    </w:pPr>
  </w:style>
  <w:style w:type="character" w:customStyle="1" w:styleId="c22">
    <w:name w:val="c22"/>
    <w:basedOn w:val="a0"/>
    <w:rsid w:val="001D5A83"/>
  </w:style>
  <w:style w:type="table" w:styleId="a4">
    <w:name w:val="Table Grid"/>
    <w:basedOn w:val="a1"/>
    <w:uiPriority w:val="59"/>
    <w:rsid w:val="00D9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D0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7</cp:revision>
  <dcterms:created xsi:type="dcterms:W3CDTF">2023-09-06T06:17:00Z</dcterms:created>
  <dcterms:modified xsi:type="dcterms:W3CDTF">2024-04-02T10:01:00Z</dcterms:modified>
</cp:coreProperties>
</file>